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4E39AC" w14:textId="738A3203" w:rsidR="004A0915" w:rsidRPr="004A0915" w:rsidRDefault="004A0915" w:rsidP="004A0915">
      <w:pPr>
        <w:shd w:val="clear" w:color="auto" w:fill="FFFFFF"/>
        <w:ind w:firstLine="708"/>
        <w:jc w:val="center"/>
        <w:rPr>
          <w:b/>
          <w:bCs/>
          <w:color w:val="000000"/>
          <w:spacing w:val="1"/>
          <w:sz w:val="28"/>
          <w:szCs w:val="28"/>
        </w:rPr>
      </w:pPr>
      <w:r w:rsidRPr="004A0915">
        <w:rPr>
          <w:b/>
          <w:color w:val="000000"/>
          <w:spacing w:val="1"/>
          <w:sz w:val="28"/>
          <w:szCs w:val="28"/>
        </w:rPr>
        <w:t xml:space="preserve">Внешняя проверка </w:t>
      </w:r>
      <w:r w:rsidRPr="004A0915">
        <w:rPr>
          <w:b/>
          <w:sz w:val="28"/>
          <w:szCs w:val="28"/>
        </w:rPr>
        <w:t xml:space="preserve">годовой </w:t>
      </w:r>
      <w:r w:rsidRPr="004A0915">
        <w:rPr>
          <w:b/>
          <w:bCs/>
          <w:color w:val="000000"/>
          <w:spacing w:val="1"/>
          <w:sz w:val="28"/>
          <w:szCs w:val="28"/>
        </w:rPr>
        <w:t xml:space="preserve">бюджетной отчетности главных </w:t>
      </w:r>
      <w:r w:rsidR="00BF7981">
        <w:rPr>
          <w:b/>
          <w:bCs/>
          <w:color w:val="000000"/>
          <w:spacing w:val="1"/>
          <w:sz w:val="28"/>
          <w:szCs w:val="28"/>
        </w:rPr>
        <w:t>распорядителей</w:t>
      </w:r>
      <w:r w:rsidRPr="004A0915">
        <w:rPr>
          <w:b/>
          <w:bCs/>
          <w:color w:val="000000"/>
          <w:spacing w:val="1"/>
          <w:sz w:val="28"/>
          <w:szCs w:val="28"/>
        </w:rPr>
        <w:t xml:space="preserve"> бюджетных средств</w:t>
      </w:r>
      <w:r w:rsidR="00BF7981">
        <w:rPr>
          <w:b/>
          <w:bCs/>
          <w:color w:val="000000"/>
          <w:spacing w:val="1"/>
          <w:sz w:val="28"/>
          <w:szCs w:val="28"/>
        </w:rPr>
        <w:t xml:space="preserve"> за 202</w:t>
      </w:r>
      <w:r w:rsidR="002E2B34">
        <w:rPr>
          <w:b/>
          <w:bCs/>
          <w:color w:val="000000"/>
          <w:spacing w:val="1"/>
          <w:sz w:val="28"/>
          <w:szCs w:val="28"/>
        </w:rPr>
        <w:t>3</w:t>
      </w:r>
      <w:r w:rsidR="001C453D">
        <w:rPr>
          <w:b/>
          <w:bCs/>
          <w:color w:val="000000"/>
          <w:spacing w:val="1"/>
          <w:sz w:val="28"/>
          <w:szCs w:val="28"/>
        </w:rPr>
        <w:t xml:space="preserve"> год</w:t>
      </w:r>
      <w:r w:rsidRPr="004A0915">
        <w:rPr>
          <w:b/>
          <w:bCs/>
          <w:color w:val="000000"/>
          <w:spacing w:val="1"/>
          <w:sz w:val="28"/>
          <w:szCs w:val="28"/>
        </w:rPr>
        <w:t>.</w:t>
      </w:r>
    </w:p>
    <w:p w14:paraId="66075133" w14:textId="77777777" w:rsidR="004A0915" w:rsidRDefault="004A0915" w:rsidP="002C404D">
      <w:pPr>
        <w:shd w:val="clear" w:color="auto" w:fill="FFFFFF"/>
        <w:ind w:firstLine="708"/>
        <w:jc w:val="both"/>
        <w:rPr>
          <w:sz w:val="28"/>
          <w:szCs w:val="28"/>
        </w:rPr>
      </w:pPr>
    </w:p>
    <w:p w14:paraId="41C309F0" w14:textId="188FE498" w:rsidR="00966BDA" w:rsidRDefault="00966BDA" w:rsidP="002C404D">
      <w:pPr>
        <w:ind w:firstLine="539"/>
        <w:jc w:val="both"/>
        <w:rPr>
          <w:sz w:val="28"/>
          <w:szCs w:val="28"/>
        </w:rPr>
      </w:pPr>
      <w:r w:rsidRPr="00966BDA">
        <w:rPr>
          <w:sz w:val="28"/>
          <w:szCs w:val="28"/>
        </w:rPr>
        <w:t>В соответствии со статьей 264.4 Бюджетного кодекса Российской Федерации, статьей 8 Положения о контрольно-счетной палате муниципального образования Ленинградский район, утвержденного решением Совета муниципального образования Ленинградский район  от 28 октября 2011 года №60 (с изм. от 28.10.2021 №76), соглашениями  о  передаче полномочий по осуществлению внешнего муниципального финансового контроля с сельскими поселениями Ленинградского района,  распоряжением контрольно-счетной палаты муниципального образования Ленинградский район   от</w:t>
      </w:r>
      <w:r w:rsidR="00BB05C9">
        <w:rPr>
          <w:sz w:val="28"/>
          <w:szCs w:val="28"/>
        </w:rPr>
        <w:t xml:space="preserve">            22 </w:t>
      </w:r>
      <w:r w:rsidR="00F5723C">
        <w:rPr>
          <w:sz w:val="28"/>
          <w:szCs w:val="28"/>
        </w:rPr>
        <w:t xml:space="preserve"> февраля</w:t>
      </w:r>
      <w:r w:rsidRPr="00966BDA">
        <w:rPr>
          <w:sz w:val="28"/>
          <w:szCs w:val="28"/>
        </w:rPr>
        <w:t xml:space="preserve"> 202</w:t>
      </w:r>
      <w:r w:rsidR="00BB05C9">
        <w:rPr>
          <w:sz w:val="28"/>
          <w:szCs w:val="28"/>
        </w:rPr>
        <w:t>4</w:t>
      </w:r>
      <w:r w:rsidRPr="00966BDA">
        <w:rPr>
          <w:sz w:val="28"/>
          <w:szCs w:val="28"/>
        </w:rPr>
        <w:t xml:space="preserve"> года № 0</w:t>
      </w:r>
      <w:r w:rsidR="00BB05C9">
        <w:rPr>
          <w:sz w:val="28"/>
          <w:szCs w:val="28"/>
        </w:rPr>
        <w:t>3</w:t>
      </w:r>
      <w:r w:rsidRPr="00966BDA">
        <w:rPr>
          <w:sz w:val="28"/>
          <w:szCs w:val="28"/>
        </w:rPr>
        <w:t>-р,  проведена внешняя проверка годовой бюджетной отчетности главных распорядителей бюджетных средств, с элементами аудита в сфере закупок.</w:t>
      </w:r>
    </w:p>
    <w:p w14:paraId="7261120D" w14:textId="77777777" w:rsidR="00966BDA" w:rsidRPr="00966BDA" w:rsidRDefault="00966BDA" w:rsidP="00966BDA">
      <w:pPr>
        <w:ind w:firstLine="539"/>
        <w:jc w:val="both"/>
        <w:rPr>
          <w:b/>
          <w:sz w:val="28"/>
          <w:szCs w:val="28"/>
        </w:rPr>
      </w:pPr>
      <w:r w:rsidRPr="00966BDA">
        <w:rPr>
          <w:b/>
          <w:sz w:val="28"/>
          <w:szCs w:val="28"/>
        </w:rPr>
        <w:t>Предмет внешней проверки:</w:t>
      </w:r>
    </w:p>
    <w:p w14:paraId="10FE8313" w14:textId="5D29C0AD" w:rsidR="00966BDA" w:rsidRPr="00966BDA" w:rsidRDefault="00966BDA" w:rsidP="00966BDA">
      <w:pPr>
        <w:ind w:firstLine="539"/>
        <w:jc w:val="both"/>
        <w:rPr>
          <w:sz w:val="28"/>
          <w:szCs w:val="28"/>
        </w:rPr>
      </w:pPr>
      <w:r w:rsidRPr="00966BDA">
        <w:rPr>
          <w:sz w:val="28"/>
          <w:szCs w:val="28"/>
        </w:rPr>
        <w:t>Бюджетная отчетность за 202</w:t>
      </w:r>
      <w:r w:rsidR="00BB05C9">
        <w:rPr>
          <w:sz w:val="28"/>
          <w:szCs w:val="28"/>
        </w:rPr>
        <w:t>3</w:t>
      </w:r>
      <w:r w:rsidRPr="00966BDA">
        <w:rPr>
          <w:sz w:val="28"/>
          <w:szCs w:val="28"/>
        </w:rPr>
        <w:t xml:space="preserve"> год, представленная главными распорядителями средств бюджета муниципального образования </w:t>
      </w:r>
      <w:r w:rsidR="000E7069" w:rsidRPr="00966BDA">
        <w:rPr>
          <w:sz w:val="28"/>
          <w:szCs w:val="28"/>
        </w:rPr>
        <w:t>Ленинградский район</w:t>
      </w:r>
      <w:r w:rsidRPr="00966BDA">
        <w:rPr>
          <w:sz w:val="28"/>
          <w:szCs w:val="28"/>
        </w:rPr>
        <w:t xml:space="preserve"> и главными распорядителями бюджетов сельских поселений Ленинградского района.</w:t>
      </w:r>
    </w:p>
    <w:p w14:paraId="0EF7173E" w14:textId="77777777" w:rsidR="00966BDA" w:rsidRPr="00966BDA" w:rsidRDefault="00966BDA" w:rsidP="00966BDA">
      <w:pPr>
        <w:autoSpaceDE w:val="0"/>
        <w:autoSpaceDN w:val="0"/>
        <w:adjustRightInd w:val="0"/>
        <w:ind w:firstLine="540"/>
        <w:jc w:val="both"/>
        <w:rPr>
          <w:b/>
          <w:bCs/>
          <w:color w:val="000000"/>
          <w:spacing w:val="1"/>
          <w:sz w:val="28"/>
          <w:szCs w:val="28"/>
        </w:rPr>
      </w:pPr>
      <w:r w:rsidRPr="00966BDA">
        <w:rPr>
          <w:b/>
          <w:bCs/>
          <w:color w:val="000000"/>
          <w:spacing w:val="1"/>
          <w:sz w:val="28"/>
          <w:szCs w:val="28"/>
        </w:rPr>
        <w:t xml:space="preserve">Цель проверки: </w:t>
      </w:r>
    </w:p>
    <w:p w14:paraId="384366DD" w14:textId="58DA33D7" w:rsidR="00966BDA" w:rsidRPr="00966BDA" w:rsidRDefault="00966BDA" w:rsidP="00966BDA">
      <w:pPr>
        <w:autoSpaceDE w:val="0"/>
        <w:autoSpaceDN w:val="0"/>
        <w:adjustRightInd w:val="0"/>
        <w:ind w:firstLine="540"/>
        <w:jc w:val="both"/>
        <w:rPr>
          <w:bCs/>
          <w:color w:val="000000"/>
          <w:spacing w:val="1"/>
          <w:sz w:val="28"/>
          <w:szCs w:val="28"/>
        </w:rPr>
      </w:pPr>
      <w:r w:rsidRPr="00966BDA">
        <w:rPr>
          <w:sz w:val="28"/>
          <w:szCs w:val="28"/>
        </w:rPr>
        <w:t>Анализ содержащейся в годовой бюджетной отчетности информации о бюджетной деятельности</w:t>
      </w:r>
      <w:r w:rsidRPr="00966BDA">
        <w:rPr>
          <w:color w:val="000000"/>
          <w:sz w:val="28"/>
          <w:szCs w:val="28"/>
        </w:rPr>
        <w:t>, оценка</w:t>
      </w:r>
      <w:r w:rsidRPr="00966BDA">
        <w:t xml:space="preserve"> </w:t>
      </w:r>
      <w:r w:rsidRPr="00966BDA">
        <w:rPr>
          <w:sz w:val="28"/>
          <w:szCs w:val="28"/>
        </w:rPr>
        <w:t>достоверности показателей бюджетной отчетности,</w:t>
      </w:r>
      <w:r w:rsidRPr="00966BDA">
        <w:t xml:space="preserve"> </w:t>
      </w:r>
      <w:r w:rsidRPr="00966BDA">
        <w:rPr>
          <w:sz w:val="28"/>
          <w:szCs w:val="28"/>
        </w:rPr>
        <w:t>проверка соблюдения единого порядка составления и представления бюджетной отчетности</w:t>
      </w:r>
      <w:r w:rsidRPr="00966BDA">
        <w:rPr>
          <w:color w:val="000000"/>
          <w:sz w:val="28"/>
          <w:szCs w:val="28"/>
        </w:rPr>
        <w:t xml:space="preserve"> </w:t>
      </w:r>
      <w:r w:rsidRPr="00966BDA">
        <w:rPr>
          <w:bCs/>
          <w:color w:val="000000"/>
          <w:spacing w:val="1"/>
          <w:sz w:val="28"/>
          <w:szCs w:val="28"/>
        </w:rPr>
        <w:t>главного распорядителя за 202</w:t>
      </w:r>
      <w:r w:rsidR="004F3BF2">
        <w:rPr>
          <w:bCs/>
          <w:color w:val="000000"/>
          <w:spacing w:val="1"/>
          <w:sz w:val="28"/>
          <w:szCs w:val="28"/>
        </w:rPr>
        <w:t>3</w:t>
      </w:r>
      <w:r w:rsidRPr="00966BDA">
        <w:rPr>
          <w:bCs/>
          <w:color w:val="000000"/>
          <w:spacing w:val="1"/>
          <w:sz w:val="28"/>
          <w:szCs w:val="28"/>
        </w:rPr>
        <w:t xml:space="preserve"> год, с элементами аудита в сфере закупок. </w:t>
      </w:r>
    </w:p>
    <w:p w14:paraId="0CCDEEC0" w14:textId="4F20F7F5" w:rsidR="00966BDA" w:rsidRPr="00966BDA" w:rsidRDefault="00966BDA" w:rsidP="00966BDA">
      <w:pPr>
        <w:autoSpaceDE w:val="0"/>
        <w:autoSpaceDN w:val="0"/>
        <w:adjustRightInd w:val="0"/>
        <w:ind w:firstLine="540"/>
        <w:jc w:val="both"/>
        <w:rPr>
          <w:bCs/>
          <w:color w:val="000000"/>
          <w:spacing w:val="1"/>
          <w:sz w:val="28"/>
          <w:szCs w:val="28"/>
        </w:rPr>
      </w:pPr>
      <w:r w:rsidRPr="00966BDA">
        <w:rPr>
          <w:bCs/>
          <w:color w:val="000000"/>
          <w:spacing w:val="1"/>
          <w:sz w:val="28"/>
          <w:szCs w:val="28"/>
        </w:rPr>
        <w:t xml:space="preserve">Внешняя проверка годовой бюджетной отчетности главных распорядителей средств бюджета муниципального образования Ленинградский район и сельских поселений является одним из этапов подготовки заключения контрольно-счетной палаты муниципального образования Ленинградский район на годовой отчет об исполнении бюджета муниципального образования Ленинградский район </w:t>
      </w:r>
      <w:r w:rsidR="000E7069" w:rsidRPr="00966BDA">
        <w:rPr>
          <w:bCs/>
          <w:color w:val="000000"/>
          <w:spacing w:val="1"/>
          <w:sz w:val="28"/>
          <w:szCs w:val="28"/>
        </w:rPr>
        <w:t>и бюджетов</w:t>
      </w:r>
      <w:r w:rsidRPr="00966BDA">
        <w:rPr>
          <w:bCs/>
          <w:color w:val="000000"/>
          <w:spacing w:val="1"/>
          <w:sz w:val="28"/>
          <w:szCs w:val="28"/>
        </w:rPr>
        <w:t xml:space="preserve"> сельских поселений за 202</w:t>
      </w:r>
      <w:r w:rsidR="00965FD9">
        <w:rPr>
          <w:bCs/>
          <w:color w:val="000000"/>
          <w:spacing w:val="1"/>
          <w:sz w:val="28"/>
          <w:szCs w:val="28"/>
        </w:rPr>
        <w:t>3</w:t>
      </w:r>
      <w:r w:rsidRPr="00966BDA">
        <w:rPr>
          <w:bCs/>
          <w:color w:val="000000"/>
          <w:spacing w:val="1"/>
          <w:sz w:val="28"/>
          <w:szCs w:val="28"/>
        </w:rPr>
        <w:t xml:space="preserve"> год.</w:t>
      </w:r>
    </w:p>
    <w:p w14:paraId="534CF3A5" w14:textId="77777777" w:rsidR="00966BDA" w:rsidRPr="00966BDA" w:rsidRDefault="00966BDA" w:rsidP="00966BDA">
      <w:pPr>
        <w:shd w:val="clear" w:color="auto" w:fill="FFFFFF"/>
        <w:ind w:firstLine="539"/>
        <w:jc w:val="both"/>
        <w:rPr>
          <w:b/>
          <w:bCs/>
          <w:color w:val="000000"/>
          <w:spacing w:val="1"/>
          <w:sz w:val="28"/>
          <w:szCs w:val="28"/>
        </w:rPr>
      </w:pPr>
      <w:r w:rsidRPr="00966BDA">
        <w:rPr>
          <w:b/>
          <w:bCs/>
          <w:color w:val="000000"/>
          <w:spacing w:val="1"/>
          <w:sz w:val="28"/>
          <w:szCs w:val="28"/>
        </w:rPr>
        <w:t xml:space="preserve">Объекты проверки: </w:t>
      </w:r>
    </w:p>
    <w:p w14:paraId="4A2BEE1D" w14:textId="77777777" w:rsidR="00966BDA" w:rsidRPr="00966BDA" w:rsidRDefault="00966BDA" w:rsidP="00966BDA">
      <w:pPr>
        <w:shd w:val="clear" w:color="auto" w:fill="FFFFFF"/>
        <w:jc w:val="both"/>
        <w:rPr>
          <w:color w:val="000000"/>
          <w:spacing w:val="1"/>
          <w:sz w:val="28"/>
          <w:szCs w:val="28"/>
        </w:rPr>
      </w:pPr>
      <w:r>
        <w:rPr>
          <w:color w:val="000000"/>
          <w:spacing w:val="1"/>
          <w:sz w:val="28"/>
          <w:szCs w:val="28"/>
        </w:rPr>
        <w:tab/>
      </w:r>
      <w:r w:rsidRPr="00966BDA">
        <w:rPr>
          <w:color w:val="000000"/>
          <w:spacing w:val="1"/>
          <w:sz w:val="28"/>
          <w:szCs w:val="28"/>
        </w:rPr>
        <w:t>- администрация муниципального образования Ленинградский район,</w:t>
      </w:r>
    </w:p>
    <w:p w14:paraId="38F7B3B2" w14:textId="5270D60E" w:rsidR="00966BDA" w:rsidRPr="00966BDA" w:rsidRDefault="00966BDA" w:rsidP="00966BDA">
      <w:pPr>
        <w:shd w:val="clear" w:color="auto" w:fill="FFFFFF"/>
        <w:jc w:val="both"/>
        <w:rPr>
          <w:color w:val="000000"/>
          <w:spacing w:val="1"/>
          <w:sz w:val="28"/>
          <w:szCs w:val="28"/>
        </w:rPr>
      </w:pPr>
      <w:r w:rsidRPr="00966BDA">
        <w:rPr>
          <w:color w:val="000000"/>
          <w:spacing w:val="1"/>
          <w:sz w:val="28"/>
          <w:szCs w:val="28"/>
        </w:rPr>
        <w:t>отдел физической культуры и спорта администрации муниципального образования Ленинградский район,</w:t>
      </w:r>
    </w:p>
    <w:p w14:paraId="2F9FCE06" w14:textId="24CA19CF" w:rsidR="00966BDA" w:rsidRPr="00966BDA" w:rsidRDefault="00966BDA" w:rsidP="00966BDA">
      <w:pPr>
        <w:shd w:val="clear" w:color="auto" w:fill="FFFFFF"/>
        <w:jc w:val="both"/>
        <w:rPr>
          <w:color w:val="000000"/>
          <w:spacing w:val="1"/>
          <w:sz w:val="28"/>
          <w:szCs w:val="28"/>
        </w:rPr>
      </w:pPr>
      <w:r w:rsidRPr="00966BDA">
        <w:rPr>
          <w:color w:val="000000"/>
          <w:spacing w:val="1"/>
          <w:sz w:val="28"/>
          <w:szCs w:val="28"/>
        </w:rPr>
        <w:tab/>
        <w:t>- управление образования администрации муниципального образования Ленинградский район,</w:t>
      </w:r>
    </w:p>
    <w:p w14:paraId="20AF8DA1" w14:textId="77777777" w:rsidR="00966BDA" w:rsidRPr="00966BDA" w:rsidRDefault="00966BDA" w:rsidP="00966BDA">
      <w:pPr>
        <w:shd w:val="clear" w:color="auto" w:fill="FFFFFF"/>
        <w:jc w:val="both"/>
        <w:rPr>
          <w:color w:val="000000"/>
          <w:spacing w:val="1"/>
          <w:sz w:val="28"/>
          <w:szCs w:val="28"/>
        </w:rPr>
      </w:pPr>
      <w:r w:rsidRPr="00966BDA">
        <w:rPr>
          <w:color w:val="000000"/>
          <w:spacing w:val="1"/>
          <w:sz w:val="28"/>
          <w:szCs w:val="28"/>
        </w:rPr>
        <w:tab/>
        <w:t>- отдел по молодежной политике администрации муниципального образования Ленинградский район,</w:t>
      </w:r>
    </w:p>
    <w:p w14:paraId="09D91DFA" w14:textId="77777777" w:rsidR="00966BDA" w:rsidRPr="00966BDA" w:rsidRDefault="00966BDA" w:rsidP="00966BDA">
      <w:pPr>
        <w:shd w:val="clear" w:color="auto" w:fill="FFFFFF"/>
        <w:jc w:val="both"/>
        <w:rPr>
          <w:color w:val="000000"/>
          <w:spacing w:val="1"/>
          <w:sz w:val="28"/>
          <w:szCs w:val="28"/>
        </w:rPr>
      </w:pPr>
      <w:r w:rsidRPr="00966BDA">
        <w:rPr>
          <w:color w:val="000000"/>
          <w:spacing w:val="1"/>
          <w:sz w:val="28"/>
          <w:szCs w:val="28"/>
        </w:rPr>
        <w:tab/>
        <w:t>- отдел культуры администрации муниципального образования Ленинградский район,</w:t>
      </w:r>
    </w:p>
    <w:p w14:paraId="695FB40B" w14:textId="77777777" w:rsidR="00966BDA" w:rsidRPr="00966BDA" w:rsidRDefault="00966BDA" w:rsidP="00966BDA">
      <w:pPr>
        <w:shd w:val="clear" w:color="auto" w:fill="FFFFFF"/>
        <w:jc w:val="both"/>
        <w:rPr>
          <w:color w:val="000000"/>
          <w:spacing w:val="1"/>
          <w:sz w:val="28"/>
          <w:szCs w:val="28"/>
        </w:rPr>
      </w:pPr>
      <w:r w:rsidRPr="00966BDA">
        <w:rPr>
          <w:color w:val="000000"/>
          <w:spacing w:val="1"/>
          <w:sz w:val="28"/>
          <w:szCs w:val="28"/>
        </w:rPr>
        <w:tab/>
        <w:t>- отдел по вопросам семьи и детства администрации муниципального образования Ленинградский район,</w:t>
      </w:r>
    </w:p>
    <w:p w14:paraId="178AFAFE" w14:textId="77777777" w:rsidR="00966BDA" w:rsidRPr="00966BDA" w:rsidRDefault="00966BDA" w:rsidP="00966BDA">
      <w:pPr>
        <w:shd w:val="clear" w:color="auto" w:fill="FFFFFF"/>
        <w:jc w:val="both"/>
        <w:rPr>
          <w:sz w:val="28"/>
          <w:szCs w:val="28"/>
        </w:rPr>
      </w:pPr>
      <w:r w:rsidRPr="00966BDA">
        <w:rPr>
          <w:sz w:val="28"/>
          <w:szCs w:val="28"/>
        </w:rPr>
        <w:tab/>
        <w:t xml:space="preserve">- администрация Ленинградского сельского поселения Ленинградского района, </w:t>
      </w:r>
    </w:p>
    <w:p w14:paraId="49CB9274" w14:textId="77777777" w:rsidR="00966BDA" w:rsidRPr="00966BDA" w:rsidRDefault="00966BDA" w:rsidP="00966BDA">
      <w:pPr>
        <w:shd w:val="clear" w:color="auto" w:fill="FFFFFF"/>
        <w:jc w:val="both"/>
        <w:rPr>
          <w:sz w:val="28"/>
          <w:szCs w:val="28"/>
        </w:rPr>
      </w:pPr>
      <w:r w:rsidRPr="00966BDA">
        <w:rPr>
          <w:sz w:val="28"/>
          <w:szCs w:val="28"/>
        </w:rPr>
        <w:tab/>
        <w:t xml:space="preserve">- администрация Крыловского сельского поселения Ленинградского района, </w:t>
      </w:r>
    </w:p>
    <w:p w14:paraId="21BE3E1D" w14:textId="77777777" w:rsidR="00966BDA" w:rsidRPr="00966BDA" w:rsidRDefault="00966BDA" w:rsidP="00966BDA">
      <w:pPr>
        <w:shd w:val="clear" w:color="auto" w:fill="FFFFFF"/>
        <w:jc w:val="both"/>
        <w:rPr>
          <w:sz w:val="28"/>
          <w:szCs w:val="28"/>
        </w:rPr>
      </w:pPr>
      <w:r w:rsidRPr="00966BDA">
        <w:rPr>
          <w:sz w:val="28"/>
          <w:szCs w:val="28"/>
        </w:rPr>
        <w:lastRenderedPageBreak/>
        <w:tab/>
        <w:t xml:space="preserve">- администрация </w:t>
      </w:r>
      <w:proofErr w:type="spellStart"/>
      <w:r w:rsidRPr="00966BDA">
        <w:rPr>
          <w:sz w:val="28"/>
          <w:szCs w:val="28"/>
        </w:rPr>
        <w:t>Белохуторского</w:t>
      </w:r>
      <w:proofErr w:type="spellEnd"/>
      <w:r w:rsidRPr="00966BDA">
        <w:rPr>
          <w:sz w:val="28"/>
          <w:szCs w:val="28"/>
        </w:rPr>
        <w:t xml:space="preserve"> сельского поселения Ленинградского района, </w:t>
      </w:r>
    </w:p>
    <w:p w14:paraId="1A61AD70" w14:textId="77777777" w:rsidR="00966BDA" w:rsidRPr="00966BDA" w:rsidRDefault="00966BDA" w:rsidP="00966BDA">
      <w:pPr>
        <w:shd w:val="clear" w:color="auto" w:fill="FFFFFF"/>
        <w:jc w:val="both"/>
        <w:rPr>
          <w:sz w:val="28"/>
          <w:szCs w:val="28"/>
        </w:rPr>
      </w:pPr>
      <w:r w:rsidRPr="00966BDA">
        <w:rPr>
          <w:sz w:val="28"/>
          <w:szCs w:val="28"/>
        </w:rPr>
        <w:tab/>
        <w:t xml:space="preserve">- администрация </w:t>
      </w:r>
      <w:proofErr w:type="spellStart"/>
      <w:r w:rsidRPr="00966BDA">
        <w:rPr>
          <w:sz w:val="28"/>
          <w:szCs w:val="28"/>
        </w:rPr>
        <w:t>Коржовского</w:t>
      </w:r>
      <w:proofErr w:type="spellEnd"/>
      <w:r w:rsidRPr="00966BDA">
        <w:rPr>
          <w:sz w:val="28"/>
          <w:szCs w:val="28"/>
        </w:rPr>
        <w:t xml:space="preserve"> сельского поселения Ленинградского района, </w:t>
      </w:r>
    </w:p>
    <w:p w14:paraId="30475F6E" w14:textId="77777777" w:rsidR="00966BDA" w:rsidRPr="00966BDA" w:rsidRDefault="00966BDA" w:rsidP="00966BDA">
      <w:pPr>
        <w:shd w:val="clear" w:color="auto" w:fill="FFFFFF"/>
        <w:jc w:val="both"/>
        <w:rPr>
          <w:bCs/>
          <w:color w:val="000000"/>
          <w:spacing w:val="1"/>
          <w:sz w:val="28"/>
          <w:szCs w:val="28"/>
        </w:rPr>
      </w:pPr>
      <w:r w:rsidRPr="00966BDA">
        <w:rPr>
          <w:sz w:val="28"/>
          <w:szCs w:val="28"/>
        </w:rPr>
        <w:tab/>
        <w:t>- администрация</w:t>
      </w:r>
      <w:r w:rsidRPr="00966BDA">
        <w:rPr>
          <w:bCs/>
          <w:color w:val="000000"/>
          <w:spacing w:val="1"/>
          <w:sz w:val="28"/>
          <w:szCs w:val="28"/>
        </w:rPr>
        <w:t xml:space="preserve"> </w:t>
      </w:r>
      <w:proofErr w:type="spellStart"/>
      <w:r w:rsidRPr="00966BDA">
        <w:rPr>
          <w:bCs/>
          <w:color w:val="000000"/>
          <w:spacing w:val="1"/>
          <w:sz w:val="28"/>
          <w:szCs w:val="28"/>
        </w:rPr>
        <w:t>Новоуманского</w:t>
      </w:r>
      <w:proofErr w:type="spellEnd"/>
      <w:r w:rsidRPr="00966BDA">
        <w:rPr>
          <w:bCs/>
          <w:color w:val="000000"/>
          <w:spacing w:val="1"/>
          <w:sz w:val="28"/>
          <w:szCs w:val="28"/>
        </w:rPr>
        <w:t xml:space="preserve"> сельского поселения Ленинградского района, </w:t>
      </w:r>
    </w:p>
    <w:p w14:paraId="3D24CC36" w14:textId="77777777" w:rsidR="00966BDA" w:rsidRPr="00966BDA" w:rsidRDefault="00966BDA" w:rsidP="00966BDA">
      <w:pPr>
        <w:shd w:val="clear" w:color="auto" w:fill="FFFFFF"/>
        <w:jc w:val="both"/>
        <w:rPr>
          <w:b/>
          <w:bCs/>
          <w:color w:val="000000"/>
          <w:spacing w:val="1"/>
          <w:sz w:val="28"/>
          <w:szCs w:val="28"/>
        </w:rPr>
      </w:pPr>
      <w:r w:rsidRPr="00966BDA">
        <w:rPr>
          <w:sz w:val="28"/>
          <w:szCs w:val="28"/>
        </w:rPr>
        <w:tab/>
        <w:t>- администрация</w:t>
      </w:r>
      <w:r w:rsidRPr="00966BDA">
        <w:rPr>
          <w:bCs/>
          <w:color w:val="000000"/>
          <w:spacing w:val="1"/>
          <w:sz w:val="28"/>
          <w:szCs w:val="28"/>
        </w:rPr>
        <w:t xml:space="preserve"> </w:t>
      </w:r>
      <w:proofErr w:type="spellStart"/>
      <w:r w:rsidRPr="00966BDA">
        <w:rPr>
          <w:bCs/>
          <w:color w:val="000000"/>
          <w:spacing w:val="1"/>
          <w:sz w:val="28"/>
          <w:szCs w:val="28"/>
        </w:rPr>
        <w:t>Новоплатнировского</w:t>
      </w:r>
      <w:proofErr w:type="spellEnd"/>
      <w:r w:rsidRPr="00966BDA">
        <w:rPr>
          <w:bCs/>
          <w:color w:val="000000"/>
          <w:spacing w:val="1"/>
          <w:sz w:val="28"/>
          <w:szCs w:val="28"/>
        </w:rPr>
        <w:t xml:space="preserve"> сельского поселения Ленинградского района,</w:t>
      </w:r>
    </w:p>
    <w:p w14:paraId="47BB17DF" w14:textId="77777777" w:rsidR="00966BDA" w:rsidRPr="00966BDA" w:rsidRDefault="00966BDA" w:rsidP="00966BDA">
      <w:pPr>
        <w:jc w:val="both"/>
        <w:rPr>
          <w:bCs/>
          <w:color w:val="000000"/>
          <w:spacing w:val="1"/>
          <w:sz w:val="28"/>
          <w:szCs w:val="28"/>
        </w:rPr>
      </w:pPr>
      <w:r w:rsidRPr="00966BDA">
        <w:rPr>
          <w:sz w:val="28"/>
          <w:szCs w:val="28"/>
        </w:rPr>
        <w:tab/>
        <w:t>- администрация</w:t>
      </w:r>
      <w:r w:rsidRPr="00966BDA">
        <w:rPr>
          <w:bCs/>
          <w:color w:val="000000"/>
          <w:spacing w:val="1"/>
          <w:sz w:val="28"/>
          <w:szCs w:val="28"/>
        </w:rPr>
        <w:t xml:space="preserve"> Куликовского сельского поселения Ленинградского района, </w:t>
      </w:r>
    </w:p>
    <w:p w14:paraId="6F8FA132" w14:textId="77777777" w:rsidR="00966BDA" w:rsidRPr="00966BDA" w:rsidRDefault="00966BDA" w:rsidP="00966BDA">
      <w:pPr>
        <w:jc w:val="both"/>
        <w:rPr>
          <w:bCs/>
          <w:color w:val="000000"/>
          <w:spacing w:val="1"/>
          <w:sz w:val="28"/>
          <w:szCs w:val="28"/>
        </w:rPr>
      </w:pPr>
      <w:r w:rsidRPr="00966BDA">
        <w:rPr>
          <w:sz w:val="28"/>
          <w:szCs w:val="28"/>
        </w:rPr>
        <w:tab/>
        <w:t>- администрация</w:t>
      </w:r>
      <w:r w:rsidRPr="00966BDA">
        <w:rPr>
          <w:bCs/>
          <w:color w:val="000000"/>
          <w:spacing w:val="1"/>
          <w:sz w:val="28"/>
          <w:szCs w:val="28"/>
        </w:rPr>
        <w:t xml:space="preserve"> Уманского сельского поселения Ленинградского района, </w:t>
      </w:r>
    </w:p>
    <w:p w14:paraId="7427FD89" w14:textId="77777777" w:rsidR="00966BDA" w:rsidRPr="00966BDA" w:rsidRDefault="00966BDA" w:rsidP="00966BDA">
      <w:pPr>
        <w:jc w:val="both"/>
        <w:rPr>
          <w:bCs/>
          <w:color w:val="000000"/>
          <w:spacing w:val="1"/>
          <w:sz w:val="28"/>
          <w:szCs w:val="28"/>
        </w:rPr>
      </w:pPr>
      <w:r w:rsidRPr="00966BDA">
        <w:rPr>
          <w:sz w:val="28"/>
          <w:szCs w:val="28"/>
        </w:rPr>
        <w:tab/>
        <w:t>- администрация</w:t>
      </w:r>
      <w:r w:rsidRPr="00966BDA">
        <w:rPr>
          <w:bCs/>
          <w:color w:val="000000"/>
          <w:spacing w:val="1"/>
          <w:sz w:val="28"/>
          <w:szCs w:val="28"/>
        </w:rPr>
        <w:t xml:space="preserve"> Первомайского сельского поселения Ленинградского района, </w:t>
      </w:r>
    </w:p>
    <w:p w14:paraId="3D367312" w14:textId="77777777" w:rsidR="00966BDA" w:rsidRPr="00966BDA" w:rsidRDefault="00966BDA" w:rsidP="00966BDA">
      <w:pPr>
        <w:jc w:val="both"/>
        <w:rPr>
          <w:bCs/>
          <w:color w:val="000000"/>
          <w:spacing w:val="1"/>
          <w:sz w:val="28"/>
          <w:szCs w:val="28"/>
        </w:rPr>
      </w:pPr>
      <w:r w:rsidRPr="00966BDA">
        <w:rPr>
          <w:sz w:val="28"/>
          <w:szCs w:val="28"/>
        </w:rPr>
        <w:tab/>
        <w:t>- администрация</w:t>
      </w:r>
      <w:r w:rsidRPr="00966BDA">
        <w:rPr>
          <w:bCs/>
          <w:color w:val="000000"/>
          <w:spacing w:val="1"/>
          <w:sz w:val="28"/>
          <w:szCs w:val="28"/>
        </w:rPr>
        <w:t xml:space="preserve"> Западного сельского поселения Ленинградского района, </w:t>
      </w:r>
    </w:p>
    <w:p w14:paraId="6CE94E95" w14:textId="77777777" w:rsidR="00966BDA" w:rsidRPr="00966BDA" w:rsidRDefault="00966BDA" w:rsidP="00966BDA">
      <w:pPr>
        <w:jc w:val="both"/>
        <w:rPr>
          <w:bCs/>
          <w:color w:val="000000"/>
          <w:spacing w:val="1"/>
          <w:sz w:val="28"/>
          <w:szCs w:val="28"/>
        </w:rPr>
      </w:pPr>
      <w:r w:rsidRPr="00966BDA">
        <w:rPr>
          <w:sz w:val="28"/>
          <w:szCs w:val="28"/>
        </w:rPr>
        <w:tab/>
        <w:t>- администрация</w:t>
      </w:r>
      <w:r w:rsidRPr="00966BDA">
        <w:rPr>
          <w:bCs/>
          <w:color w:val="000000"/>
          <w:spacing w:val="1"/>
          <w:sz w:val="28"/>
          <w:szCs w:val="28"/>
        </w:rPr>
        <w:t xml:space="preserve"> Восточного сельского поселения Ленинградского района, </w:t>
      </w:r>
    </w:p>
    <w:p w14:paraId="4D788A30" w14:textId="77777777" w:rsidR="00966BDA" w:rsidRPr="00966BDA" w:rsidRDefault="00966BDA" w:rsidP="00966BDA">
      <w:pPr>
        <w:jc w:val="both"/>
        <w:rPr>
          <w:bCs/>
          <w:color w:val="000000"/>
          <w:spacing w:val="1"/>
          <w:sz w:val="28"/>
          <w:szCs w:val="28"/>
        </w:rPr>
      </w:pPr>
      <w:r w:rsidRPr="00966BDA">
        <w:rPr>
          <w:sz w:val="28"/>
          <w:szCs w:val="28"/>
        </w:rPr>
        <w:tab/>
        <w:t>- администрация</w:t>
      </w:r>
      <w:r w:rsidRPr="00966BDA">
        <w:rPr>
          <w:bCs/>
          <w:color w:val="000000"/>
          <w:spacing w:val="1"/>
          <w:sz w:val="28"/>
          <w:szCs w:val="28"/>
        </w:rPr>
        <w:t xml:space="preserve"> Образцового сельского поселения Ленинградского района.</w:t>
      </w:r>
    </w:p>
    <w:p w14:paraId="5454640E" w14:textId="2FC64FC0" w:rsidR="002C404D" w:rsidRDefault="00CA020D" w:rsidP="00F2777E">
      <w:pPr>
        <w:autoSpaceDE w:val="0"/>
        <w:autoSpaceDN w:val="0"/>
        <w:adjustRightInd w:val="0"/>
        <w:ind w:firstLine="540"/>
        <w:jc w:val="both"/>
        <w:rPr>
          <w:sz w:val="28"/>
          <w:szCs w:val="28"/>
        </w:rPr>
      </w:pPr>
      <w:r w:rsidRPr="00E6244F">
        <w:rPr>
          <w:bCs/>
          <w:sz w:val="28"/>
          <w:szCs w:val="28"/>
        </w:rPr>
        <w:t>П</w:t>
      </w:r>
      <w:r w:rsidRPr="00E6244F">
        <w:rPr>
          <w:sz w:val="28"/>
          <w:szCs w:val="28"/>
        </w:rPr>
        <w:t xml:space="preserve">о результатам проверки главных администраторов бюджетных </w:t>
      </w:r>
      <w:r w:rsidR="000E7069" w:rsidRPr="00E6244F">
        <w:rPr>
          <w:sz w:val="28"/>
          <w:szCs w:val="28"/>
        </w:rPr>
        <w:t>средств составлен</w:t>
      </w:r>
      <w:r w:rsidR="008C2898">
        <w:rPr>
          <w:sz w:val="28"/>
          <w:szCs w:val="28"/>
        </w:rPr>
        <w:t xml:space="preserve">о 18 </w:t>
      </w:r>
      <w:r w:rsidRPr="00E6244F">
        <w:rPr>
          <w:sz w:val="28"/>
          <w:szCs w:val="28"/>
        </w:rPr>
        <w:t>акт</w:t>
      </w:r>
      <w:r w:rsidR="008C2898">
        <w:rPr>
          <w:sz w:val="28"/>
          <w:szCs w:val="28"/>
        </w:rPr>
        <w:t>ов</w:t>
      </w:r>
      <w:r w:rsidRPr="00E6244F">
        <w:rPr>
          <w:sz w:val="28"/>
          <w:szCs w:val="28"/>
        </w:rPr>
        <w:t xml:space="preserve">, выписано </w:t>
      </w:r>
      <w:r w:rsidR="008C2898">
        <w:rPr>
          <w:sz w:val="28"/>
          <w:szCs w:val="28"/>
        </w:rPr>
        <w:t>7</w:t>
      </w:r>
      <w:r w:rsidRPr="00E6244F">
        <w:rPr>
          <w:sz w:val="28"/>
          <w:szCs w:val="28"/>
        </w:rPr>
        <w:t xml:space="preserve"> представлений</w:t>
      </w:r>
      <w:r w:rsidR="000B4B0C" w:rsidRPr="00E6244F">
        <w:rPr>
          <w:sz w:val="28"/>
          <w:szCs w:val="28"/>
        </w:rPr>
        <w:t xml:space="preserve">, </w:t>
      </w:r>
      <w:r w:rsidR="00966BDA">
        <w:rPr>
          <w:sz w:val="28"/>
          <w:szCs w:val="28"/>
        </w:rPr>
        <w:t>а также</w:t>
      </w:r>
      <w:r w:rsidR="008C2898">
        <w:rPr>
          <w:sz w:val="28"/>
          <w:szCs w:val="28"/>
        </w:rPr>
        <w:t xml:space="preserve"> 4</w:t>
      </w:r>
      <w:r w:rsidRPr="00E6244F">
        <w:rPr>
          <w:sz w:val="28"/>
          <w:szCs w:val="28"/>
        </w:rPr>
        <w:t xml:space="preserve"> протокола об административном правонарушении.</w:t>
      </w:r>
    </w:p>
    <w:p w14:paraId="570F7E6D" w14:textId="778573C1" w:rsidR="00806E87" w:rsidRDefault="00806E87" w:rsidP="00BF33D4">
      <w:pPr>
        <w:ind w:firstLine="540"/>
        <w:jc w:val="both"/>
        <w:rPr>
          <w:sz w:val="28"/>
          <w:szCs w:val="28"/>
        </w:rPr>
      </w:pPr>
      <w:r w:rsidRPr="00806E87">
        <w:rPr>
          <w:sz w:val="28"/>
          <w:szCs w:val="28"/>
        </w:rPr>
        <w:t>При составлении годовой бюджетной отчетности за 202</w:t>
      </w:r>
      <w:r w:rsidR="008C2898">
        <w:rPr>
          <w:sz w:val="28"/>
          <w:szCs w:val="28"/>
        </w:rPr>
        <w:t>3</w:t>
      </w:r>
      <w:r w:rsidRPr="00806E87">
        <w:rPr>
          <w:sz w:val="28"/>
          <w:szCs w:val="28"/>
        </w:rPr>
        <w:t xml:space="preserve"> год, а также организации и ведении бухгалтерского учета, в соответствии с </w:t>
      </w:r>
      <w:r w:rsidRPr="00806E87">
        <w:rPr>
          <w:b/>
          <w:i/>
          <w:sz w:val="28"/>
          <w:szCs w:val="28"/>
        </w:rPr>
        <w:t>классификатором нарушений и недостатков</w:t>
      </w:r>
      <w:r w:rsidRPr="00806E87">
        <w:rPr>
          <w:sz w:val="28"/>
          <w:szCs w:val="28"/>
        </w:rPr>
        <w:t xml:space="preserve">, </w:t>
      </w:r>
      <w:r w:rsidR="00F2777E" w:rsidRPr="00806E87">
        <w:rPr>
          <w:sz w:val="28"/>
          <w:szCs w:val="28"/>
        </w:rPr>
        <w:t>одобренным Советом</w:t>
      </w:r>
      <w:r w:rsidRPr="00806E87">
        <w:rPr>
          <w:sz w:val="28"/>
          <w:szCs w:val="28"/>
        </w:rPr>
        <w:t xml:space="preserve"> контрольно-счетных органов Краснодарского края от 28.04.2021г, главными распорядителями бюджетных средств допущены </w:t>
      </w:r>
      <w:r w:rsidR="00F2777E" w:rsidRPr="00806E87">
        <w:rPr>
          <w:sz w:val="28"/>
          <w:szCs w:val="28"/>
        </w:rPr>
        <w:t>следующие недостатки</w:t>
      </w:r>
      <w:r w:rsidRPr="00806E87">
        <w:rPr>
          <w:sz w:val="28"/>
          <w:szCs w:val="28"/>
        </w:rPr>
        <w:t xml:space="preserve"> и нарушения: </w:t>
      </w:r>
    </w:p>
    <w:p w14:paraId="551A4533" w14:textId="77777777" w:rsidR="00BF33D4" w:rsidRPr="00BF33D4" w:rsidRDefault="00BF33D4" w:rsidP="00BF33D4">
      <w:pPr>
        <w:ind w:firstLine="709"/>
        <w:jc w:val="both"/>
        <w:rPr>
          <w:sz w:val="28"/>
          <w:szCs w:val="28"/>
          <w:lang w:eastAsia="en-US"/>
        </w:rPr>
      </w:pPr>
      <w:r w:rsidRPr="00BF33D4">
        <w:rPr>
          <w:sz w:val="28"/>
          <w:szCs w:val="28"/>
        </w:rPr>
        <w:t xml:space="preserve">- </w:t>
      </w:r>
      <w:r w:rsidRPr="00BF33D4">
        <w:rPr>
          <w:b/>
          <w:sz w:val="28"/>
          <w:szCs w:val="28"/>
        </w:rPr>
        <w:t>1.1.13 «Нарушение порядка формирования бюджетных ассигнований дорожных фондов»</w:t>
      </w:r>
      <w:r w:rsidRPr="00BF33D4">
        <w:rPr>
          <w:sz w:val="28"/>
          <w:szCs w:val="28"/>
        </w:rPr>
        <w:t xml:space="preserve"> - 8 шт. на сумму </w:t>
      </w:r>
      <w:r w:rsidRPr="00BF33D4">
        <w:rPr>
          <w:b/>
          <w:bCs/>
          <w:sz w:val="28"/>
          <w:szCs w:val="28"/>
        </w:rPr>
        <w:t>12 783,8</w:t>
      </w:r>
      <w:r w:rsidRPr="00BF33D4">
        <w:rPr>
          <w:b/>
          <w:sz w:val="28"/>
          <w:szCs w:val="28"/>
          <w:lang w:eastAsia="en-US"/>
        </w:rPr>
        <w:t xml:space="preserve"> </w:t>
      </w:r>
      <w:r w:rsidRPr="00BF33D4">
        <w:rPr>
          <w:sz w:val="28"/>
          <w:szCs w:val="28"/>
          <w:lang w:eastAsia="en-US"/>
        </w:rPr>
        <w:t xml:space="preserve">тыс. рублей, дорожный фонд сформирован не в полном объеме. (Уманское сельское поселение, Куликовское сельское поселение, </w:t>
      </w:r>
      <w:proofErr w:type="spellStart"/>
      <w:r w:rsidRPr="00BF33D4">
        <w:rPr>
          <w:sz w:val="28"/>
          <w:szCs w:val="28"/>
          <w:lang w:eastAsia="en-US"/>
        </w:rPr>
        <w:t>Новоплатнировское</w:t>
      </w:r>
      <w:proofErr w:type="spellEnd"/>
      <w:r w:rsidRPr="00BF33D4">
        <w:rPr>
          <w:sz w:val="28"/>
          <w:szCs w:val="28"/>
          <w:lang w:eastAsia="en-US"/>
        </w:rPr>
        <w:t xml:space="preserve"> сельское поселение, Западное сельское поселение, Восточное сельское поселение, Крыловское сельское поселение, </w:t>
      </w:r>
      <w:proofErr w:type="spellStart"/>
      <w:r w:rsidRPr="00BF33D4">
        <w:rPr>
          <w:sz w:val="28"/>
          <w:szCs w:val="28"/>
          <w:lang w:eastAsia="en-US"/>
        </w:rPr>
        <w:t>Коржовское</w:t>
      </w:r>
      <w:proofErr w:type="spellEnd"/>
      <w:r w:rsidRPr="00BF33D4">
        <w:rPr>
          <w:sz w:val="28"/>
          <w:szCs w:val="28"/>
          <w:lang w:eastAsia="en-US"/>
        </w:rPr>
        <w:t xml:space="preserve"> сельское поселение, </w:t>
      </w:r>
      <w:proofErr w:type="spellStart"/>
      <w:r w:rsidRPr="00BF33D4">
        <w:rPr>
          <w:sz w:val="28"/>
          <w:szCs w:val="28"/>
          <w:lang w:eastAsia="en-US"/>
        </w:rPr>
        <w:t>Белохуторское</w:t>
      </w:r>
      <w:proofErr w:type="spellEnd"/>
      <w:r w:rsidRPr="00BF33D4">
        <w:rPr>
          <w:sz w:val="28"/>
          <w:szCs w:val="28"/>
          <w:lang w:eastAsia="en-US"/>
        </w:rPr>
        <w:t xml:space="preserve"> сельское поселение);</w:t>
      </w:r>
    </w:p>
    <w:p w14:paraId="6BDD962F" w14:textId="77777777" w:rsidR="00BF33D4" w:rsidRPr="00BF33D4" w:rsidRDefault="00BF33D4" w:rsidP="00BF33D4">
      <w:pPr>
        <w:ind w:firstLine="709"/>
        <w:jc w:val="both"/>
        <w:rPr>
          <w:sz w:val="28"/>
          <w:szCs w:val="28"/>
        </w:rPr>
      </w:pPr>
      <w:r w:rsidRPr="00BF33D4">
        <w:rPr>
          <w:sz w:val="28"/>
          <w:szCs w:val="28"/>
          <w:lang w:eastAsia="en-US"/>
        </w:rPr>
        <w:t xml:space="preserve">- </w:t>
      </w:r>
      <w:r w:rsidRPr="00BF33D4">
        <w:rPr>
          <w:b/>
          <w:bCs/>
          <w:sz w:val="28"/>
          <w:szCs w:val="28"/>
          <w:lang w:eastAsia="en-US"/>
        </w:rPr>
        <w:t>1.2.59 «</w:t>
      </w:r>
      <w:r w:rsidRPr="00BF33D4">
        <w:rPr>
          <w:b/>
          <w:bCs/>
          <w:sz w:val="28"/>
          <w:szCs w:val="28"/>
        </w:rPr>
        <w:t xml:space="preserve">Принятие бюджетных обязательств в размерах, превышающих утвержденные бюджетные ассигнования и (или) лимиты бюджетных обязательств (за исключением нарушений по пункту» - </w:t>
      </w:r>
      <w:r w:rsidRPr="00BF33D4">
        <w:rPr>
          <w:sz w:val="28"/>
          <w:szCs w:val="28"/>
        </w:rPr>
        <w:t xml:space="preserve">1 шт. на сумму </w:t>
      </w:r>
      <w:r w:rsidRPr="00BF33D4">
        <w:rPr>
          <w:b/>
          <w:bCs/>
          <w:sz w:val="28"/>
          <w:szCs w:val="28"/>
        </w:rPr>
        <w:t>1 776,6</w:t>
      </w:r>
      <w:r w:rsidRPr="00BF33D4">
        <w:rPr>
          <w:sz w:val="28"/>
          <w:szCs w:val="28"/>
        </w:rPr>
        <w:t xml:space="preserve"> тыс. рублей, объем завышенных бюджетных обязательств, принятых сверх утвержденных бюджетных ассигнований. (Восточное сельское поселение).</w:t>
      </w:r>
    </w:p>
    <w:p w14:paraId="2ED76F0E" w14:textId="77777777" w:rsidR="00BF33D4" w:rsidRPr="00BF33D4" w:rsidRDefault="00BF33D4" w:rsidP="00BF33D4">
      <w:pPr>
        <w:ind w:firstLine="709"/>
        <w:jc w:val="both"/>
        <w:rPr>
          <w:sz w:val="28"/>
          <w:szCs w:val="28"/>
          <w:lang w:eastAsia="en-US"/>
        </w:rPr>
      </w:pPr>
      <w:r w:rsidRPr="00BF33D4">
        <w:rPr>
          <w:b/>
          <w:bCs/>
          <w:sz w:val="28"/>
          <w:szCs w:val="28"/>
        </w:rPr>
        <w:t xml:space="preserve">- 1.2.131к «Прочие нарушения и недостатки, не учтенные в данной группе» </w:t>
      </w:r>
      <w:r w:rsidRPr="00BF33D4">
        <w:rPr>
          <w:sz w:val="28"/>
          <w:szCs w:val="28"/>
        </w:rPr>
        <w:t xml:space="preserve">- </w:t>
      </w:r>
      <w:r w:rsidRPr="00BF33D4">
        <w:rPr>
          <w:b/>
          <w:bCs/>
          <w:sz w:val="28"/>
          <w:szCs w:val="28"/>
        </w:rPr>
        <w:t>20</w:t>
      </w:r>
      <w:r w:rsidRPr="00BF33D4">
        <w:rPr>
          <w:sz w:val="28"/>
          <w:szCs w:val="28"/>
        </w:rPr>
        <w:t xml:space="preserve"> шт. на сумму </w:t>
      </w:r>
      <w:r w:rsidRPr="00BF33D4">
        <w:rPr>
          <w:b/>
          <w:bCs/>
          <w:sz w:val="28"/>
          <w:szCs w:val="28"/>
        </w:rPr>
        <w:t>128,9</w:t>
      </w:r>
      <w:r w:rsidRPr="00BF33D4">
        <w:rPr>
          <w:sz w:val="28"/>
          <w:szCs w:val="28"/>
        </w:rPr>
        <w:t xml:space="preserve"> тыс. рублей. Решения о бюджете сельского поселения на 2023 год не соответствует показателям годовой бухгалтерской (бюджетной) отчетности в части доходов и ведомственной структуре расходов сельских поселений. (Уманское и Западное сельское поселение). Допущено </w:t>
      </w:r>
      <w:r w:rsidRPr="00BF33D4">
        <w:rPr>
          <w:sz w:val="28"/>
          <w:szCs w:val="28"/>
        </w:rPr>
        <w:lastRenderedPageBreak/>
        <w:t>превышение рекомендуемого размера расходов на содержание органов местного самоуправления (Восточное сельское поселение).</w:t>
      </w:r>
    </w:p>
    <w:p w14:paraId="19CC27CE" w14:textId="77777777" w:rsidR="00BF33D4" w:rsidRPr="00BF33D4" w:rsidRDefault="00BF33D4" w:rsidP="00BF33D4">
      <w:pPr>
        <w:tabs>
          <w:tab w:val="left" w:pos="567"/>
          <w:tab w:val="left" w:pos="709"/>
          <w:tab w:val="left" w:pos="993"/>
        </w:tabs>
        <w:ind w:firstLine="709"/>
        <w:jc w:val="both"/>
        <w:rPr>
          <w:sz w:val="28"/>
          <w:szCs w:val="28"/>
          <w:highlight w:val="yellow"/>
        </w:rPr>
      </w:pPr>
      <w:r w:rsidRPr="00BF33D4">
        <w:rPr>
          <w:rFonts w:eastAsia="Calibri"/>
          <w:sz w:val="28"/>
          <w:szCs w:val="28"/>
        </w:rPr>
        <w:t xml:space="preserve">- </w:t>
      </w:r>
      <w:r w:rsidRPr="00BF33D4">
        <w:rPr>
          <w:rFonts w:eastAsia="Calibri"/>
          <w:b/>
          <w:sz w:val="28"/>
          <w:szCs w:val="28"/>
        </w:rPr>
        <w:t>2.4 «</w:t>
      </w:r>
      <w:r w:rsidRPr="00BF33D4">
        <w:rPr>
          <w:b/>
          <w:sz w:val="28"/>
          <w:szCs w:val="28"/>
        </w:rPr>
        <w:t xml:space="preserve">Нарушение требований, предъявляемых к проведению и документальному оформлению результатов инвентаризации  активов и обязательств» - 1 шт. </w:t>
      </w:r>
      <w:r w:rsidRPr="00BF33D4">
        <w:rPr>
          <w:sz w:val="28"/>
          <w:szCs w:val="28"/>
        </w:rPr>
        <w:t xml:space="preserve">на сумму </w:t>
      </w:r>
      <w:r w:rsidRPr="00BF33D4">
        <w:rPr>
          <w:b/>
          <w:sz w:val="28"/>
          <w:szCs w:val="28"/>
        </w:rPr>
        <w:t>1 398,0</w:t>
      </w:r>
      <w:r w:rsidRPr="00BF33D4">
        <w:rPr>
          <w:sz w:val="28"/>
          <w:szCs w:val="28"/>
        </w:rPr>
        <w:t xml:space="preserve"> тыс. рублей, обязательные инвентаризации перед составлением годовой бухгалтерской отчетности проведены с нарушением требований Приказа  Минфина РФ от 13.06.1995г. № 49 (ред. от 08.11.2010) "Об утверждении Методических указаний по инвентаризации имущества и финансовых обязательств" (</w:t>
      </w:r>
      <w:proofErr w:type="spellStart"/>
      <w:r w:rsidRPr="00BF33D4">
        <w:rPr>
          <w:sz w:val="28"/>
          <w:szCs w:val="28"/>
        </w:rPr>
        <w:t>Новоплатнировское</w:t>
      </w:r>
      <w:proofErr w:type="spellEnd"/>
      <w:r w:rsidRPr="00BF33D4">
        <w:rPr>
          <w:sz w:val="28"/>
          <w:szCs w:val="28"/>
        </w:rPr>
        <w:t xml:space="preserve"> сельское поселение, администрация Ленинградского района).</w:t>
      </w:r>
    </w:p>
    <w:p w14:paraId="481FDAC2" w14:textId="77777777" w:rsidR="00BF33D4" w:rsidRPr="00BF33D4" w:rsidRDefault="00BF33D4" w:rsidP="00BF33D4">
      <w:pPr>
        <w:tabs>
          <w:tab w:val="left" w:pos="567"/>
          <w:tab w:val="left" w:pos="709"/>
          <w:tab w:val="left" w:pos="993"/>
        </w:tabs>
        <w:ind w:firstLine="709"/>
        <w:jc w:val="both"/>
        <w:rPr>
          <w:sz w:val="28"/>
          <w:szCs w:val="28"/>
          <w:highlight w:val="yellow"/>
        </w:rPr>
      </w:pPr>
      <w:r w:rsidRPr="00BF33D4">
        <w:rPr>
          <w:b/>
          <w:sz w:val="28"/>
          <w:szCs w:val="28"/>
        </w:rPr>
        <w:t>- 2.9</w:t>
      </w:r>
      <w:r w:rsidRPr="00BF33D4">
        <w:rPr>
          <w:sz w:val="28"/>
          <w:szCs w:val="28"/>
        </w:rPr>
        <w:t xml:space="preserve"> «</w:t>
      </w:r>
      <w:r w:rsidRPr="00BF33D4">
        <w:rPr>
          <w:b/>
          <w:sz w:val="28"/>
          <w:szCs w:val="28"/>
        </w:rPr>
        <w:t>Нарушение общих требований к бухгалтерской (финансовой) отчетности экономического субъекта, в том числе к ее составу»</w:t>
      </w:r>
      <w:r w:rsidRPr="00BF33D4">
        <w:rPr>
          <w:sz w:val="28"/>
          <w:szCs w:val="28"/>
        </w:rPr>
        <w:t xml:space="preserve"> - </w:t>
      </w:r>
      <w:r w:rsidRPr="00BF33D4">
        <w:rPr>
          <w:b/>
          <w:sz w:val="28"/>
          <w:szCs w:val="28"/>
        </w:rPr>
        <w:t xml:space="preserve">103 </w:t>
      </w:r>
      <w:r w:rsidRPr="00BF33D4">
        <w:rPr>
          <w:sz w:val="28"/>
          <w:szCs w:val="28"/>
        </w:rPr>
        <w:t xml:space="preserve">шт. на сумму </w:t>
      </w:r>
      <w:r w:rsidRPr="00BF33D4">
        <w:rPr>
          <w:b/>
          <w:bCs/>
          <w:sz w:val="28"/>
          <w:szCs w:val="28"/>
        </w:rPr>
        <w:t>46 096,4</w:t>
      </w:r>
      <w:r w:rsidRPr="00BF33D4">
        <w:rPr>
          <w:sz w:val="28"/>
          <w:szCs w:val="28"/>
        </w:rPr>
        <w:t xml:space="preserve"> тыс. рублей, несоблюдение инструкции №191н при заполнении форм отчетности (Образцовое сельское поселение, Западное сельское поселение, Первомайское сельское поселение, Уманское сельское поселение </w:t>
      </w:r>
      <w:proofErr w:type="spellStart"/>
      <w:r w:rsidRPr="00BF33D4">
        <w:rPr>
          <w:sz w:val="28"/>
          <w:szCs w:val="28"/>
        </w:rPr>
        <w:t>Новоплатнировское</w:t>
      </w:r>
      <w:proofErr w:type="spellEnd"/>
      <w:r w:rsidRPr="00BF33D4">
        <w:rPr>
          <w:sz w:val="28"/>
          <w:szCs w:val="28"/>
        </w:rPr>
        <w:t xml:space="preserve"> сельское поселение, Куликовское сельское поселение, </w:t>
      </w:r>
      <w:proofErr w:type="spellStart"/>
      <w:r w:rsidRPr="00BF33D4">
        <w:rPr>
          <w:sz w:val="28"/>
          <w:szCs w:val="28"/>
        </w:rPr>
        <w:t>Новоуманское</w:t>
      </w:r>
      <w:proofErr w:type="spellEnd"/>
      <w:r w:rsidRPr="00BF33D4">
        <w:rPr>
          <w:sz w:val="28"/>
          <w:szCs w:val="28"/>
        </w:rPr>
        <w:t xml:space="preserve"> сельское поселение, </w:t>
      </w:r>
      <w:proofErr w:type="spellStart"/>
      <w:r w:rsidRPr="00BF33D4">
        <w:rPr>
          <w:sz w:val="28"/>
          <w:szCs w:val="28"/>
        </w:rPr>
        <w:t>Ленинграсдкое</w:t>
      </w:r>
      <w:proofErr w:type="spellEnd"/>
      <w:r w:rsidRPr="00BF33D4">
        <w:rPr>
          <w:sz w:val="28"/>
          <w:szCs w:val="28"/>
        </w:rPr>
        <w:t xml:space="preserve"> сельское поселение, </w:t>
      </w:r>
      <w:proofErr w:type="spellStart"/>
      <w:r w:rsidRPr="00BF33D4">
        <w:rPr>
          <w:sz w:val="28"/>
          <w:szCs w:val="28"/>
        </w:rPr>
        <w:t>Белохуторское</w:t>
      </w:r>
      <w:proofErr w:type="spellEnd"/>
      <w:r w:rsidRPr="00BF33D4">
        <w:rPr>
          <w:sz w:val="28"/>
          <w:szCs w:val="28"/>
        </w:rPr>
        <w:t xml:space="preserve"> сельское поселение, отдел физической культуры и спорта, управление образования, администрация муниципального образования </w:t>
      </w:r>
      <w:proofErr w:type="spellStart"/>
      <w:r w:rsidRPr="00BF33D4">
        <w:rPr>
          <w:sz w:val="28"/>
          <w:szCs w:val="28"/>
        </w:rPr>
        <w:t>Ленинграсдкий</w:t>
      </w:r>
      <w:proofErr w:type="spellEnd"/>
      <w:r w:rsidRPr="00BF33D4">
        <w:rPr>
          <w:sz w:val="28"/>
          <w:szCs w:val="28"/>
        </w:rPr>
        <w:t xml:space="preserve"> район);</w:t>
      </w:r>
    </w:p>
    <w:p w14:paraId="091824EA" w14:textId="77777777" w:rsidR="00BF33D4" w:rsidRPr="00BF33D4" w:rsidRDefault="00BF33D4" w:rsidP="00BF33D4">
      <w:pPr>
        <w:tabs>
          <w:tab w:val="left" w:pos="567"/>
          <w:tab w:val="left" w:pos="709"/>
          <w:tab w:val="left" w:pos="993"/>
        </w:tabs>
        <w:jc w:val="both"/>
        <w:rPr>
          <w:sz w:val="28"/>
          <w:szCs w:val="28"/>
        </w:rPr>
      </w:pPr>
      <w:r w:rsidRPr="00BF33D4">
        <w:rPr>
          <w:bCs/>
          <w:sz w:val="28"/>
          <w:szCs w:val="28"/>
        </w:rPr>
        <w:tab/>
        <w:t xml:space="preserve">- </w:t>
      </w:r>
      <w:r w:rsidRPr="00BF33D4">
        <w:rPr>
          <w:b/>
          <w:sz w:val="28"/>
          <w:szCs w:val="28"/>
        </w:rPr>
        <w:t xml:space="preserve">2.11.6к «Прочие нарушения и недостатки, ведения бухгалтерского учета, составления и представления бухгалтерской отчетности» - 15 шт. </w:t>
      </w:r>
      <w:r w:rsidRPr="00BF33D4">
        <w:rPr>
          <w:bCs/>
          <w:sz w:val="28"/>
          <w:szCs w:val="28"/>
        </w:rPr>
        <w:t>на сумму</w:t>
      </w:r>
      <w:r w:rsidRPr="00BF33D4">
        <w:rPr>
          <w:b/>
          <w:sz w:val="28"/>
          <w:szCs w:val="28"/>
        </w:rPr>
        <w:t xml:space="preserve"> 200,3 </w:t>
      </w:r>
      <w:r w:rsidRPr="00BF33D4">
        <w:rPr>
          <w:bCs/>
          <w:sz w:val="28"/>
          <w:szCs w:val="28"/>
        </w:rPr>
        <w:t>тыс. рублей. Плановые</w:t>
      </w:r>
      <w:r w:rsidRPr="00BF33D4">
        <w:rPr>
          <w:sz w:val="28"/>
          <w:szCs w:val="28"/>
        </w:rPr>
        <w:t xml:space="preserve"> показатели</w:t>
      </w:r>
      <w:r w:rsidRPr="00BF33D4">
        <w:rPr>
          <w:b/>
          <w:sz w:val="28"/>
          <w:szCs w:val="28"/>
        </w:rPr>
        <w:t xml:space="preserve"> </w:t>
      </w:r>
      <w:r w:rsidRPr="00BF33D4">
        <w:rPr>
          <w:sz w:val="28"/>
          <w:szCs w:val="28"/>
        </w:rPr>
        <w:t>форм бухгалтерской отчетности не соответствуют данным, утвержденных решениями о бюджете (Западное сельское поселение);</w:t>
      </w:r>
    </w:p>
    <w:p w14:paraId="7E4CCFB7" w14:textId="77777777" w:rsidR="00BF33D4" w:rsidRPr="00BF33D4" w:rsidRDefault="00BF33D4" w:rsidP="00BF33D4">
      <w:pPr>
        <w:tabs>
          <w:tab w:val="left" w:pos="567"/>
          <w:tab w:val="left" w:pos="709"/>
          <w:tab w:val="left" w:pos="993"/>
        </w:tabs>
        <w:jc w:val="both"/>
        <w:rPr>
          <w:sz w:val="28"/>
          <w:szCs w:val="28"/>
        </w:rPr>
      </w:pPr>
      <w:r w:rsidRPr="00BF33D4">
        <w:rPr>
          <w:sz w:val="28"/>
          <w:szCs w:val="28"/>
        </w:rPr>
        <w:tab/>
        <w:t>-</w:t>
      </w:r>
      <w:r w:rsidRPr="00BF33D4">
        <w:rPr>
          <w:b/>
          <w:bCs/>
          <w:sz w:val="28"/>
          <w:szCs w:val="28"/>
        </w:rPr>
        <w:t xml:space="preserve"> 2.13к «Прочие нарушения и недостатки, не учтенные в данной группе»</w:t>
      </w:r>
      <w:r w:rsidRPr="00BF33D4">
        <w:rPr>
          <w:sz w:val="28"/>
          <w:szCs w:val="28"/>
        </w:rPr>
        <w:t xml:space="preserve"> </w:t>
      </w:r>
      <w:r w:rsidRPr="00BF33D4">
        <w:rPr>
          <w:b/>
          <w:bCs/>
          <w:sz w:val="28"/>
          <w:szCs w:val="28"/>
        </w:rPr>
        <w:t>- 1 шт.</w:t>
      </w:r>
      <w:r w:rsidRPr="00BF33D4">
        <w:rPr>
          <w:sz w:val="28"/>
          <w:szCs w:val="28"/>
        </w:rPr>
        <w:t xml:space="preserve"> В инвентаризационной описи администрации отражено имущество муниципального казенного учреждения. (Куликовское сельское поселение). </w:t>
      </w:r>
    </w:p>
    <w:p w14:paraId="63C98DD9" w14:textId="77777777" w:rsidR="00BF33D4" w:rsidRPr="00BF33D4" w:rsidRDefault="00BF33D4" w:rsidP="00BF33D4">
      <w:pPr>
        <w:tabs>
          <w:tab w:val="left" w:pos="567"/>
          <w:tab w:val="left" w:pos="709"/>
          <w:tab w:val="left" w:pos="993"/>
        </w:tabs>
        <w:jc w:val="both"/>
        <w:rPr>
          <w:bCs/>
          <w:color w:val="22272F"/>
          <w:sz w:val="28"/>
          <w:szCs w:val="28"/>
          <w:shd w:val="clear" w:color="auto" w:fill="FFFFFF"/>
        </w:rPr>
      </w:pPr>
      <w:r w:rsidRPr="00BF33D4">
        <w:rPr>
          <w:sz w:val="28"/>
          <w:szCs w:val="28"/>
        </w:rPr>
        <w:tab/>
      </w:r>
      <w:r w:rsidRPr="00BF33D4">
        <w:rPr>
          <w:b/>
          <w:bCs/>
          <w:sz w:val="28"/>
          <w:szCs w:val="28"/>
        </w:rPr>
        <w:t xml:space="preserve">- 4.23 «Нарушения при выборке конкурентного способа определения поставщика (подрядчика, исполнителя)» - 10 шт. </w:t>
      </w:r>
      <w:r w:rsidRPr="00BF33D4">
        <w:rPr>
          <w:sz w:val="28"/>
          <w:szCs w:val="28"/>
        </w:rPr>
        <w:t>на сумму</w:t>
      </w:r>
      <w:r w:rsidRPr="00BF33D4">
        <w:rPr>
          <w:b/>
          <w:bCs/>
          <w:sz w:val="28"/>
          <w:szCs w:val="28"/>
        </w:rPr>
        <w:t xml:space="preserve"> 6 202,0</w:t>
      </w:r>
      <w:r w:rsidRPr="00BF33D4">
        <w:rPr>
          <w:sz w:val="28"/>
          <w:szCs w:val="28"/>
        </w:rPr>
        <w:t xml:space="preserve"> тыс. рублей. </w:t>
      </w:r>
      <w:r w:rsidRPr="00BF33D4">
        <w:rPr>
          <w:color w:val="000000"/>
          <w:sz w:val="28"/>
          <w:szCs w:val="28"/>
        </w:rPr>
        <w:t>В ходе аудита в сфере закупок установлено, что н</w:t>
      </w:r>
      <w:r w:rsidRPr="00BF33D4">
        <w:rPr>
          <w:color w:val="000000"/>
          <w:sz w:val="28"/>
          <w:szCs w:val="28"/>
          <w:shd w:val="clear" w:color="auto" w:fill="FFFFFF"/>
        </w:rPr>
        <w:t>есколько заключенных контрактов с единственным контрагентом  возможно было осуществить как одну закупку на сумму свыше 600 тыс. руб., но  заказчиком выбран ненадлежащий способ определения контрагента, что является признаками  административного  правонарушения , ответственность за которое предусмотрена </w:t>
      </w:r>
      <w:hyperlink r:id="rId5" w:anchor="/document/12125267/entry/7291" w:history="1">
        <w:r w:rsidRPr="00BF33D4">
          <w:rPr>
            <w:color w:val="000000"/>
            <w:sz w:val="28"/>
            <w:szCs w:val="28"/>
            <w:u w:val="single"/>
            <w:shd w:val="clear" w:color="auto" w:fill="FFFFFF"/>
          </w:rPr>
          <w:t>ч. 1 ст. 7.29</w:t>
        </w:r>
      </w:hyperlink>
      <w:r w:rsidRPr="00BF33D4">
        <w:rPr>
          <w:color w:val="000000"/>
          <w:sz w:val="28"/>
          <w:szCs w:val="28"/>
        </w:rPr>
        <w:t xml:space="preserve"> </w:t>
      </w:r>
      <w:r w:rsidRPr="00BF33D4">
        <w:rPr>
          <w:color w:val="000000"/>
          <w:sz w:val="28"/>
          <w:szCs w:val="28"/>
          <w:shd w:val="clear" w:color="auto" w:fill="FFFFFF"/>
        </w:rPr>
        <w:t> КоАП РФ (</w:t>
      </w:r>
      <w:hyperlink r:id="rId6" w:anchor="/document/72977508/entry/0" w:history="1">
        <w:r w:rsidRPr="00BF33D4">
          <w:rPr>
            <w:color w:val="000000"/>
            <w:sz w:val="28"/>
            <w:szCs w:val="28"/>
            <w:u w:val="single"/>
            <w:shd w:val="clear" w:color="auto" w:fill="FFFFFF"/>
          </w:rPr>
          <w:t>постановление</w:t>
        </w:r>
      </w:hyperlink>
      <w:r w:rsidRPr="00BF33D4">
        <w:rPr>
          <w:color w:val="000000"/>
          <w:sz w:val="28"/>
          <w:szCs w:val="28"/>
          <w:shd w:val="clear" w:color="auto" w:fill="FFFFFF"/>
        </w:rPr>
        <w:t> ВС РФ от 07.10.2019 N 73-АД19-2) -</w:t>
      </w:r>
      <w:r w:rsidRPr="00BF33D4">
        <w:rPr>
          <w:b/>
          <w:bCs/>
          <w:color w:val="000000"/>
          <w:sz w:val="23"/>
          <w:szCs w:val="23"/>
          <w:shd w:val="clear" w:color="auto" w:fill="FFFFFF"/>
        </w:rPr>
        <w:t xml:space="preserve"> </w:t>
      </w:r>
      <w:r w:rsidRPr="00BF33D4">
        <w:rPr>
          <w:bCs/>
          <w:color w:val="000000"/>
          <w:sz w:val="28"/>
          <w:szCs w:val="28"/>
          <w:shd w:val="clear" w:color="auto" w:fill="FFFFFF"/>
        </w:rPr>
        <w:t>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r w:rsidRPr="00BF33D4">
        <w:rPr>
          <w:bCs/>
          <w:color w:val="22272F"/>
          <w:sz w:val="28"/>
          <w:szCs w:val="28"/>
          <w:shd w:val="clear" w:color="auto" w:fill="FFFFFF"/>
        </w:rPr>
        <w:t>). (Ленинградское сельское поселение).</w:t>
      </w:r>
    </w:p>
    <w:p w14:paraId="4653AD1A" w14:textId="77777777" w:rsidR="00BF33D4" w:rsidRPr="00BF33D4" w:rsidRDefault="00BF33D4" w:rsidP="00BF33D4">
      <w:pPr>
        <w:tabs>
          <w:tab w:val="left" w:pos="567"/>
          <w:tab w:val="left" w:pos="709"/>
          <w:tab w:val="left" w:pos="993"/>
        </w:tabs>
        <w:jc w:val="both"/>
        <w:rPr>
          <w:b/>
          <w:bCs/>
          <w:sz w:val="28"/>
          <w:szCs w:val="28"/>
          <w:shd w:val="clear" w:color="auto" w:fill="FFFFFF"/>
        </w:rPr>
      </w:pPr>
      <w:r w:rsidRPr="00BF33D4">
        <w:rPr>
          <w:bCs/>
          <w:color w:val="22272F"/>
          <w:sz w:val="28"/>
          <w:szCs w:val="28"/>
          <w:shd w:val="clear" w:color="auto" w:fill="FFFFFF"/>
        </w:rPr>
        <w:tab/>
        <w:t xml:space="preserve">- </w:t>
      </w:r>
      <w:r w:rsidRPr="00BF33D4">
        <w:rPr>
          <w:b/>
          <w:color w:val="22272F"/>
          <w:sz w:val="28"/>
          <w:szCs w:val="28"/>
          <w:shd w:val="clear" w:color="auto" w:fill="FFFFFF"/>
        </w:rPr>
        <w:t xml:space="preserve">4.45к «Оплата фактически невыполненных объемов работ, не оказанных услуг, непоставленных (недопоставленных) товаров» - 1 шт. </w:t>
      </w:r>
      <w:r w:rsidRPr="00BF33D4">
        <w:rPr>
          <w:bCs/>
          <w:color w:val="22272F"/>
          <w:sz w:val="28"/>
          <w:szCs w:val="28"/>
          <w:shd w:val="clear" w:color="auto" w:fill="FFFFFF"/>
        </w:rPr>
        <w:t xml:space="preserve">на сумму </w:t>
      </w:r>
      <w:r w:rsidRPr="00BF33D4">
        <w:rPr>
          <w:b/>
          <w:color w:val="22272F"/>
          <w:sz w:val="28"/>
          <w:szCs w:val="28"/>
          <w:shd w:val="clear" w:color="auto" w:fill="FFFFFF"/>
        </w:rPr>
        <w:t xml:space="preserve">261,4 </w:t>
      </w:r>
      <w:r w:rsidRPr="00BF33D4">
        <w:rPr>
          <w:bCs/>
          <w:color w:val="22272F"/>
          <w:sz w:val="28"/>
          <w:szCs w:val="28"/>
          <w:shd w:val="clear" w:color="auto" w:fill="FFFFFF"/>
        </w:rPr>
        <w:t xml:space="preserve">тыс. рублей. </w:t>
      </w:r>
      <w:r w:rsidRPr="00BF33D4">
        <w:rPr>
          <w:b/>
          <w:color w:val="22272F"/>
          <w:sz w:val="28"/>
          <w:szCs w:val="28"/>
          <w:shd w:val="clear" w:color="auto" w:fill="FFFFFF"/>
        </w:rPr>
        <w:t xml:space="preserve"> </w:t>
      </w:r>
      <w:r w:rsidRPr="00BF33D4">
        <w:rPr>
          <w:sz w:val="28"/>
          <w:szCs w:val="28"/>
        </w:rPr>
        <w:t>В ходе исполнения муниципального контракта от 26.12.2022г.  №62 «</w:t>
      </w:r>
      <w:r w:rsidRPr="00BF33D4">
        <w:rPr>
          <w:sz w:val="28"/>
          <w:szCs w:val="28"/>
          <w:shd w:val="clear" w:color="auto" w:fill="FFFFFF"/>
        </w:rPr>
        <w:t xml:space="preserve">Обслуживание улично-дорожной сети на территории Ленинградского сельского поселения в 2023 году» администрацией </w:t>
      </w:r>
      <w:r w:rsidRPr="00BF33D4">
        <w:rPr>
          <w:sz w:val="28"/>
          <w:szCs w:val="28"/>
          <w:shd w:val="clear" w:color="auto" w:fill="FFFFFF"/>
        </w:rPr>
        <w:lastRenderedPageBreak/>
        <w:t xml:space="preserve">Ленинградского сельского поселения допущена оплата невыполненных работ на сумму   </w:t>
      </w:r>
      <w:r w:rsidRPr="00BF33D4">
        <w:rPr>
          <w:b/>
          <w:bCs/>
          <w:sz w:val="28"/>
          <w:szCs w:val="28"/>
          <w:shd w:val="clear" w:color="auto" w:fill="FFFFFF"/>
        </w:rPr>
        <w:t>261 358,59</w:t>
      </w:r>
      <w:r w:rsidRPr="00BF33D4">
        <w:rPr>
          <w:sz w:val="28"/>
          <w:szCs w:val="28"/>
          <w:shd w:val="clear" w:color="auto" w:fill="FFFFFF"/>
        </w:rPr>
        <w:t xml:space="preserve"> рублей, </w:t>
      </w:r>
      <w:r w:rsidRPr="00BF33D4">
        <w:rPr>
          <w:b/>
          <w:bCs/>
          <w:sz w:val="28"/>
          <w:szCs w:val="28"/>
          <w:shd w:val="clear" w:color="auto" w:fill="FFFFFF"/>
        </w:rPr>
        <w:t>подлежащая возврату в бюджет.</w:t>
      </w:r>
      <w:r w:rsidRPr="00BF33D4">
        <w:rPr>
          <w:b/>
          <w:bCs/>
          <w:sz w:val="28"/>
          <w:szCs w:val="28"/>
          <w:shd w:val="clear" w:color="auto" w:fill="FFFFFF"/>
        </w:rPr>
        <w:tab/>
      </w:r>
    </w:p>
    <w:p w14:paraId="4D560187" w14:textId="486A5D0D" w:rsidR="00BF33D4" w:rsidRPr="003B3C62" w:rsidRDefault="00BF33D4" w:rsidP="003B3C62">
      <w:pPr>
        <w:suppressAutoHyphens/>
        <w:autoSpaceDE w:val="0"/>
        <w:autoSpaceDN w:val="0"/>
        <w:adjustRightInd w:val="0"/>
        <w:ind w:firstLine="540"/>
        <w:jc w:val="both"/>
        <w:rPr>
          <w:color w:val="000000"/>
          <w:sz w:val="28"/>
          <w:szCs w:val="28"/>
        </w:rPr>
      </w:pPr>
      <w:r w:rsidRPr="00BF33D4">
        <w:rPr>
          <w:b/>
          <w:bCs/>
          <w:sz w:val="28"/>
          <w:szCs w:val="28"/>
          <w:shd w:val="clear" w:color="auto" w:fill="FFFFFF"/>
        </w:rPr>
        <w:tab/>
        <w:t xml:space="preserve">- 4.70к «Прочие нарушения и недостатки, не учтенные в данной группе» - 1 шт. </w:t>
      </w:r>
      <w:r w:rsidRPr="00BF33D4">
        <w:rPr>
          <w:color w:val="000000"/>
          <w:sz w:val="28"/>
          <w:szCs w:val="28"/>
        </w:rPr>
        <w:t>В нарушение п. 6.2 контракта Заказчиком - администрацией Ленинградского сельского поселения в случаях просрочки исполнения Подрядчиком обязательств (очистка и окраска ограждений, бордюрных камней в нарушение установленных сроков производились после 1 мая в июне, июле, августе, сентябре, выкашивание травы и подметание в ноябре, декабре) или ненадлежащего исполнения обязательств не направлялись требования об уплате неустоек (штрафов, пеней).</w:t>
      </w:r>
    </w:p>
    <w:p w14:paraId="6EA7F6CB" w14:textId="2BBB7675" w:rsidR="002B1428" w:rsidRDefault="00806E87" w:rsidP="003B3C62">
      <w:pPr>
        <w:ind w:firstLine="709"/>
        <w:jc w:val="both"/>
        <w:rPr>
          <w:sz w:val="28"/>
          <w:szCs w:val="28"/>
        </w:rPr>
      </w:pPr>
      <w:r w:rsidRPr="00806E87">
        <w:rPr>
          <w:sz w:val="28"/>
          <w:szCs w:val="28"/>
        </w:rPr>
        <w:t xml:space="preserve">Дорожные </w:t>
      </w:r>
      <w:r w:rsidR="00E14DEB" w:rsidRPr="00806E87">
        <w:rPr>
          <w:sz w:val="28"/>
          <w:szCs w:val="28"/>
        </w:rPr>
        <w:t>фонды в</w:t>
      </w:r>
      <w:r w:rsidRPr="00806E87">
        <w:rPr>
          <w:sz w:val="28"/>
          <w:szCs w:val="28"/>
        </w:rPr>
        <w:t xml:space="preserve"> 202</w:t>
      </w:r>
      <w:r w:rsidR="003B3C62">
        <w:rPr>
          <w:sz w:val="28"/>
          <w:szCs w:val="28"/>
        </w:rPr>
        <w:t>3</w:t>
      </w:r>
      <w:r w:rsidRPr="00806E87">
        <w:rPr>
          <w:sz w:val="28"/>
          <w:szCs w:val="28"/>
        </w:rPr>
        <w:t xml:space="preserve"> году и на 202</w:t>
      </w:r>
      <w:r w:rsidR="003B3C62">
        <w:rPr>
          <w:sz w:val="28"/>
          <w:szCs w:val="28"/>
        </w:rPr>
        <w:t>4</w:t>
      </w:r>
      <w:r w:rsidRPr="00806E87">
        <w:rPr>
          <w:sz w:val="28"/>
          <w:szCs w:val="28"/>
        </w:rPr>
        <w:t xml:space="preserve"> год сформированы не в полном объеме и меры по их восстановлению не приняты</w:t>
      </w:r>
      <w:r w:rsidR="00E14DEB">
        <w:rPr>
          <w:sz w:val="28"/>
          <w:szCs w:val="28"/>
        </w:rPr>
        <w:t xml:space="preserve">. </w:t>
      </w:r>
      <w:r w:rsidRPr="00806E87">
        <w:rPr>
          <w:sz w:val="28"/>
          <w:szCs w:val="28"/>
        </w:rPr>
        <w:t>Не приняты во внимание недостатки и нарушения, выявленные при проверках годовой бюджетной отчетности прошлых лет</w:t>
      </w:r>
      <w:r w:rsidR="00E14DEB">
        <w:rPr>
          <w:sz w:val="28"/>
          <w:szCs w:val="28"/>
        </w:rPr>
        <w:t>.</w:t>
      </w:r>
    </w:p>
    <w:p w14:paraId="4362A734" w14:textId="77777777" w:rsidR="002C404D" w:rsidRDefault="002C404D" w:rsidP="00496B3F">
      <w:pPr>
        <w:autoSpaceDE w:val="0"/>
        <w:autoSpaceDN w:val="0"/>
        <w:adjustRightInd w:val="0"/>
        <w:ind w:firstLine="708"/>
        <w:jc w:val="both"/>
        <w:rPr>
          <w:rStyle w:val="10"/>
          <w:sz w:val="28"/>
          <w:szCs w:val="28"/>
        </w:rPr>
      </w:pPr>
      <w:r>
        <w:rPr>
          <w:rStyle w:val="10"/>
          <w:sz w:val="28"/>
          <w:szCs w:val="28"/>
        </w:rPr>
        <w:t>Отчет по проверке направлен для ознакомления</w:t>
      </w:r>
      <w:r w:rsidR="00406045">
        <w:rPr>
          <w:rStyle w:val="10"/>
          <w:sz w:val="28"/>
          <w:szCs w:val="28"/>
        </w:rPr>
        <w:t xml:space="preserve"> </w:t>
      </w:r>
      <w:r>
        <w:rPr>
          <w:rStyle w:val="10"/>
          <w:sz w:val="28"/>
          <w:szCs w:val="28"/>
        </w:rPr>
        <w:t>глав</w:t>
      </w:r>
      <w:r w:rsidR="00CA020D">
        <w:rPr>
          <w:rStyle w:val="10"/>
          <w:sz w:val="28"/>
          <w:szCs w:val="28"/>
        </w:rPr>
        <w:t>е</w:t>
      </w:r>
      <w:r>
        <w:rPr>
          <w:rStyle w:val="10"/>
          <w:sz w:val="28"/>
          <w:szCs w:val="28"/>
        </w:rPr>
        <w:t xml:space="preserve"> муниципального образования Ленинградский район </w:t>
      </w:r>
      <w:r w:rsidR="009A00DA">
        <w:rPr>
          <w:rStyle w:val="10"/>
          <w:sz w:val="28"/>
          <w:szCs w:val="28"/>
        </w:rPr>
        <w:t xml:space="preserve">Ю.Ю. </w:t>
      </w:r>
      <w:proofErr w:type="spellStart"/>
      <w:r w:rsidR="009A00DA">
        <w:rPr>
          <w:rStyle w:val="10"/>
          <w:sz w:val="28"/>
          <w:szCs w:val="28"/>
        </w:rPr>
        <w:t>Шулико</w:t>
      </w:r>
      <w:proofErr w:type="spellEnd"/>
      <w:r w:rsidR="009A00DA">
        <w:rPr>
          <w:rStyle w:val="10"/>
          <w:sz w:val="28"/>
          <w:szCs w:val="28"/>
        </w:rPr>
        <w:t xml:space="preserve"> </w:t>
      </w:r>
      <w:r>
        <w:rPr>
          <w:rStyle w:val="10"/>
          <w:sz w:val="28"/>
          <w:szCs w:val="28"/>
        </w:rPr>
        <w:t xml:space="preserve">и председателю Совета муниципального образования Ленинградский район И.А. </w:t>
      </w:r>
      <w:proofErr w:type="spellStart"/>
      <w:r>
        <w:rPr>
          <w:rStyle w:val="10"/>
          <w:sz w:val="28"/>
          <w:szCs w:val="28"/>
        </w:rPr>
        <w:t>Горелко</w:t>
      </w:r>
      <w:proofErr w:type="spellEnd"/>
      <w:r>
        <w:rPr>
          <w:rStyle w:val="10"/>
          <w:sz w:val="28"/>
          <w:szCs w:val="28"/>
        </w:rPr>
        <w:t>.</w:t>
      </w:r>
    </w:p>
    <w:p w14:paraId="3AB55340" w14:textId="77777777" w:rsidR="002C404D" w:rsidRDefault="002C404D" w:rsidP="002C404D">
      <w:pPr>
        <w:ind w:firstLine="708"/>
        <w:jc w:val="both"/>
      </w:pPr>
    </w:p>
    <w:p w14:paraId="5947A487" w14:textId="77777777" w:rsidR="002C404D" w:rsidRPr="002C404D" w:rsidRDefault="002C404D" w:rsidP="002C404D">
      <w:pPr>
        <w:pStyle w:val="a3"/>
        <w:jc w:val="both"/>
        <w:rPr>
          <w:sz w:val="28"/>
          <w:szCs w:val="28"/>
        </w:rPr>
      </w:pPr>
    </w:p>
    <w:p w14:paraId="2C7FA690" w14:textId="77777777" w:rsidR="001C7C27" w:rsidRDefault="001C7C27"/>
    <w:sectPr w:rsidR="001C7C27" w:rsidSect="002C404D">
      <w:pgSz w:w="11906" w:h="16838"/>
      <w:pgMar w:top="1134"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CD0602"/>
    <w:multiLevelType w:val="hybridMultilevel"/>
    <w:tmpl w:val="134C9E2A"/>
    <w:lvl w:ilvl="0" w:tplc="6ADCE7FA">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5565477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D4C5A"/>
    <w:rsid w:val="000011C7"/>
    <w:rsid w:val="000B4B0C"/>
    <w:rsid w:val="000E7069"/>
    <w:rsid w:val="001219CD"/>
    <w:rsid w:val="00190CC7"/>
    <w:rsid w:val="001967CD"/>
    <w:rsid w:val="001C453D"/>
    <w:rsid w:val="001C7C27"/>
    <w:rsid w:val="002B1428"/>
    <w:rsid w:val="002C404D"/>
    <w:rsid w:val="002E2B34"/>
    <w:rsid w:val="0035538D"/>
    <w:rsid w:val="003B3C62"/>
    <w:rsid w:val="00406045"/>
    <w:rsid w:val="00496B3F"/>
    <w:rsid w:val="004A0915"/>
    <w:rsid w:val="004F3BF2"/>
    <w:rsid w:val="006B7C01"/>
    <w:rsid w:val="00731238"/>
    <w:rsid w:val="007F0D24"/>
    <w:rsid w:val="00806E87"/>
    <w:rsid w:val="008A6299"/>
    <w:rsid w:val="008C2898"/>
    <w:rsid w:val="009177F2"/>
    <w:rsid w:val="0094480D"/>
    <w:rsid w:val="00965FD9"/>
    <w:rsid w:val="00966BDA"/>
    <w:rsid w:val="009A00DA"/>
    <w:rsid w:val="00A91304"/>
    <w:rsid w:val="00AE42DD"/>
    <w:rsid w:val="00B17562"/>
    <w:rsid w:val="00B66829"/>
    <w:rsid w:val="00BB05C9"/>
    <w:rsid w:val="00BF33D4"/>
    <w:rsid w:val="00BF54D3"/>
    <w:rsid w:val="00BF7981"/>
    <w:rsid w:val="00C271C8"/>
    <w:rsid w:val="00C75354"/>
    <w:rsid w:val="00C949E4"/>
    <w:rsid w:val="00CA020D"/>
    <w:rsid w:val="00CC4D2B"/>
    <w:rsid w:val="00D81BD3"/>
    <w:rsid w:val="00E14DEB"/>
    <w:rsid w:val="00E6244F"/>
    <w:rsid w:val="00EE4D47"/>
    <w:rsid w:val="00F2777E"/>
    <w:rsid w:val="00F5723C"/>
    <w:rsid w:val="00F63DB2"/>
    <w:rsid w:val="00FD4C5A"/>
    <w:rsid w:val="00FE6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62DB6"/>
  <w15:docId w15:val="{04FAE9FD-BABC-4FD7-B96D-A91F52A7A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40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404D"/>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C404D"/>
    <w:rPr>
      <w:color w:val="0000FF" w:themeColor="hyperlink"/>
      <w:u w:val="single"/>
    </w:rPr>
  </w:style>
  <w:style w:type="character" w:customStyle="1" w:styleId="a5">
    <w:name w:val="Основной текст Знак"/>
    <w:aliases w:val="Основной текст Знак1 Знак Знак,Основной текст Знак Знак Знак Знак,Знак Знак1 Знак Знак Знак,Знак Знак2 Знак Знак,Основной текст Знак Знак1 Знак,Знак Знак Знак Знак Знак, Знак Знак1 Знак Знак Знак, Знак Знак2 Знак Знак"/>
    <w:basedOn w:val="a0"/>
    <w:link w:val="a6"/>
    <w:semiHidden/>
    <w:locked/>
    <w:rsid w:val="002C404D"/>
    <w:rPr>
      <w:rFonts w:ascii="Times New Roman" w:eastAsia="Times New Roman" w:hAnsi="Times New Roman" w:cs="Times New Roman"/>
      <w:sz w:val="24"/>
      <w:szCs w:val="24"/>
    </w:rPr>
  </w:style>
  <w:style w:type="paragraph" w:styleId="a6">
    <w:name w:val="Body Text"/>
    <w:aliases w:val="Основной текст Знак1 Знак,Основной текст Знак Знак Знак,Знак Знак1 Знак Знак,Знак Знак2 Знак,Основной текст Знак Знак1,Знак Знак Знак Знак, Знак Знак1 Знак Знак, Знак Знак2 Знак, Знак Знак Знак Знак"/>
    <w:basedOn w:val="a"/>
    <w:link w:val="a5"/>
    <w:unhideWhenUsed/>
    <w:rsid w:val="002C404D"/>
    <w:pPr>
      <w:spacing w:after="120"/>
    </w:pPr>
    <w:rPr>
      <w:lang w:eastAsia="en-US"/>
    </w:rPr>
  </w:style>
  <w:style w:type="character" w:customStyle="1" w:styleId="1">
    <w:name w:val="Основной текст Знак1"/>
    <w:basedOn w:val="a0"/>
    <w:uiPriority w:val="99"/>
    <w:semiHidden/>
    <w:rsid w:val="002C404D"/>
    <w:rPr>
      <w:rFonts w:ascii="Times New Roman" w:eastAsia="Times New Roman" w:hAnsi="Times New Roman" w:cs="Times New Roman"/>
      <w:sz w:val="24"/>
      <w:szCs w:val="24"/>
      <w:lang w:eastAsia="ru-RU"/>
    </w:rPr>
  </w:style>
  <w:style w:type="character" w:customStyle="1" w:styleId="10">
    <w:name w:val="Основной текст1"/>
    <w:basedOn w:val="a0"/>
    <w:uiPriority w:val="99"/>
    <w:rsid w:val="002C404D"/>
    <w:rPr>
      <w:rFonts w:ascii="Times New Roman" w:hAnsi="Times New Roman" w:cs="Times New Roman" w:hint="default"/>
      <w:sz w:val="26"/>
      <w:szCs w:val="26"/>
      <w:shd w:val="clear" w:color="auto" w:fill="FFFFFF"/>
    </w:rPr>
  </w:style>
  <w:style w:type="character" w:customStyle="1" w:styleId="FontStyle81">
    <w:name w:val="Font Style81"/>
    <w:rsid w:val="009A00DA"/>
    <w:rPr>
      <w:rFonts w:ascii="Times New Roman" w:hAnsi="Times New Roman" w:cs="Times New Roman" w:hint="default"/>
      <w:sz w:val="26"/>
      <w:szCs w:val="26"/>
    </w:rPr>
  </w:style>
  <w:style w:type="paragraph" w:styleId="a7">
    <w:name w:val="List Paragraph"/>
    <w:basedOn w:val="a"/>
    <w:uiPriority w:val="34"/>
    <w:qFormat/>
    <w:rsid w:val="009A0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9480758">
      <w:bodyDiv w:val="1"/>
      <w:marLeft w:val="0"/>
      <w:marRight w:val="0"/>
      <w:marTop w:val="0"/>
      <w:marBottom w:val="0"/>
      <w:divBdr>
        <w:top w:val="none" w:sz="0" w:space="0" w:color="auto"/>
        <w:left w:val="none" w:sz="0" w:space="0" w:color="auto"/>
        <w:bottom w:val="none" w:sz="0" w:space="0" w:color="auto"/>
        <w:right w:val="none" w:sz="0" w:space="0" w:color="auto"/>
      </w:divBdr>
    </w:div>
    <w:div w:id="259607935">
      <w:bodyDiv w:val="1"/>
      <w:marLeft w:val="0"/>
      <w:marRight w:val="0"/>
      <w:marTop w:val="0"/>
      <w:marBottom w:val="0"/>
      <w:divBdr>
        <w:top w:val="none" w:sz="0" w:space="0" w:color="auto"/>
        <w:left w:val="none" w:sz="0" w:space="0" w:color="auto"/>
        <w:bottom w:val="none" w:sz="0" w:space="0" w:color="auto"/>
        <w:right w:val="none" w:sz="0" w:space="0" w:color="auto"/>
      </w:divBdr>
    </w:div>
    <w:div w:id="577401875">
      <w:bodyDiv w:val="1"/>
      <w:marLeft w:val="0"/>
      <w:marRight w:val="0"/>
      <w:marTop w:val="0"/>
      <w:marBottom w:val="0"/>
      <w:divBdr>
        <w:top w:val="none" w:sz="0" w:space="0" w:color="auto"/>
        <w:left w:val="none" w:sz="0" w:space="0" w:color="auto"/>
        <w:bottom w:val="none" w:sz="0" w:space="0" w:color="auto"/>
        <w:right w:val="none" w:sz="0" w:space="0" w:color="auto"/>
      </w:divBdr>
    </w:div>
    <w:div w:id="635451580">
      <w:bodyDiv w:val="1"/>
      <w:marLeft w:val="0"/>
      <w:marRight w:val="0"/>
      <w:marTop w:val="0"/>
      <w:marBottom w:val="0"/>
      <w:divBdr>
        <w:top w:val="none" w:sz="0" w:space="0" w:color="auto"/>
        <w:left w:val="none" w:sz="0" w:space="0" w:color="auto"/>
        <w:bottom w:val="none" w:sz="0" w:space="0" w:color="auto"/>
        <w:right w:val="none" w:sz="0" w:space="0" w:color="auto"/>
      </w:divBdr>
    </w:div>
    <w:div w:id="638996186">
      <w:bodyDiv w:val="1"/>
      <w:marLeft w:val="0"/>
      <w:marRight w:val="0"/>
      <w:marTop w:val="0"/>
      <w:marBottom w:val="0"/>
      <w:divBdr>
        <w:top w:val="none" w:sz="0" w:space="0" w:color="auto"/>
        <w:left w:val="none" w:sz="0" w:space="0" w:color="auto"/>
        <w:bottom w:val="none" w:sz="0" w:space="0" w:color="auto"/>
        <w:right w:val="none" w:sz="0" w:space="0" w:color="auto"/>
      </w:divBdr>
    </w:div>
    <w:div w:id="1103110673">
      <w:bodyDiv w:val="1"/>
      <w:marLeft w:val="0"/>
      <w:marRight w:val="0"/>
      <w:marTop w:val="0"/>
      <w:marBottom w:val="0"/>
      <w:divBdr>
        <w:top w:val="none" w:sz="0" w:space="0" w:color="auto"/>
        <w:left w:val="none" w:sz="0" w:space="0" w:color="auto"/>
        <w:bottom w:val="none" w:sz="0" w:space="0" w:color="auto"/>
        <w:right w:val="none" w:sz="0" w:space="0" w:color="auto"/>
      </w:divBdr>
    </w:div>
    <w:div w:id="1196388164">
      <w:bodyDiv w:val="1"/>
      <w:marLeft w:val="0"/>
      <w:marRight w:val="0"/>
      <w:marTop w:val="0"/>
      <w:marBottom w:val="0"/>
      <w:divBdr>
        <w:top w:val="none" w:sz="0" w:space="0" w:color="auto"/>
        <w:left w:val="none" w:sz="0" w:space="0" w:color="auto"/>
        <w:bottom w:val="none" w:sz="0" w:space="0" w:color="auto"/>
        <w:right w:val="none" w:sz="0" w:space="0" w:color="auto"/>
      </w:divBdr>
    </w:div>
    <w:div w:id="1382823900">
      <w:bodyDiv w:val="1"/>
      <w:marLeft w:val="0"/>
      <w:marRight w:val="0"/>
      <w:marTop w:val="0"/>
      <w:marBottom w:val="0"/>
      <w:divBdr>
        <w:top w:val="none" w:sz="0" w:space="0" w:color="auto"/>
        <w:left w:val="none" w:sz="0" w:space="0" w:color="auto"/>
        <w:bottom w:val="none" w:sz="0" w:space="0" w:color="auto"/>
        <w:right w:val="none" w:sz="0" w:space="0" w:color="auto"/>
      </w:divBdr>
    </w:div>
    <w:div w:id="165124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5" Type="http://schemas.openxmlformats.org/officeDocument/2006/relationships/hyperlink" Target="https://internet.gar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4</Pages>
  <Words>1353</Words>
  <Characters>7713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Asus</cp:lastModifiedBy>
  <cp:revision>34</cp:revision>
  <dcterms:created xsi:type="dcterms:W3CDTF">2019-05-13T09:14:00Z</dcterms:created>
  <dcterms:modified xsi:type="dcterms:W3CDTF">2024-05-08T07:12:00Z</dcterms:modified>
</cp:coreProperties>
</file>