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79192" w14:textId="44085D13" w:rsidR="001135BC" w:rsidRPr="001135BC" w:rsidRDefault="001135BC" w:rsidP="001135BC">
      <w:pPr>
        <w:pStyle w:val="a4"/>
        <w:jc w:val="center"/>
        <w:rPr>
          <w:rFonts w:ascii="Times New Roman" w:hAnsi="Times New Roman"/>
          <w:b/>
          <w:bCs/>
          <w:sz w:val="28"/>
          <w:szCs w:val="28"/>
        </w:rPr>
      </w:pPr>
      <w:r w:rsidRPr="001135BC">
        <w:rPr>
          <w:rFonts w:ascii="Times New Roman" w:hAnsi="Times New Roman"/>
          <w:b/>
          <w:bCs/>
          <w:sz w:val="28"/>
          <w:szCs w:val="28"/>
        </w:rPr>
        <w:t xml:space="preserve">Проверка законности, эффективности и результативности использования бюджетных средств, выделенных на организацию и обеспечение бесплатного двухразового питания обучающихся с ограниченными возможностями здоровья (ОВЗ) в общеобразовательных организациях Ленинградского района, а также на выплату денежной компенсации стоимости двухразового питания детей с ОВЗ, обучающихся в общеобразовательных организациях, получающих образование на дому, за сентябрь-декабрь 2022 года», выборочно:  МБОУ СОШ №4, МБОУ СОШ  № 7, МБОУ СОШ №12, </w:t>
      </w:r>
      <w:r>
        <w:rPr>
          <w:rFonts w:ascii="Times New Roman" w:hAnsi="Times New Roman"/>
          <w:b/>
          <w:bCs/>
          <w:sz w:val="28"/>
          <w:szCs w:val="28"/>
        </w:rPr>
        <w:t xml:space="preserve">                     </w:t>
      </w:r>
      <w:r w:rsidRPr="001135BC">
        <w:rPr>
          <w:rFonts w:ascii="Times New Roman" w:hAnsi="Times New Roman"/>
          <w:b/>
          <w:bCs/>
          <w:sz w:val="28"/>
          <w:szCs w:val="28"/>
        </w:rPr>
        <w:t>МБОУ СОШ № 13.</w:t>
      </w:r>
    </w:p>
    <w:p w14:paraId="3945B6C5" w14:textId="4C588639" w:rsidR="005327F4" w:rsidRDefault="005327F4" w:rsidP="005327F4">
      <w:pPr>
        <w:autoSpaceDE w:val="0"/>
        <w:autoSpaceDN w:val="0"/>
        <w:adjustRightInd w:val="0"/>
        <w:jc w:val="center"/>
        <w:rPr>
          <w:b/>
          <w:sz w:val="28"/>
          <w:szCs w:val="28"/>
        </w:rPr>
      </w:pPr>
    </w:p>
    <w:p w14:paraId="4DFA22D4" w14:textId="659A2E86" w:rsidR="00136057" w:rsidRDefault="00083E4B" w:rsidP="00136057">
      <w:pPr>
        <w:pStyle w:val="a4"/>
        <w:jc w:val="both"/>
        <w:rPr>
          <w:rFonts w:ascii="Times New Roman" w:hAnsi="Times New Roman"/>
          <w:sz w:val="28"/>
          <w:szCs w:val="28"/>
        </w:rPr>
      </w:pPr>
      <w:r>
        <w:rPr>
          <w:b/>
          <w:sz w:val="28"/>
          <w:szCs w:val="28"/>
        </w:rPr>
        <w:tab/>
      </w:r>
      <w:r w:rsidR="00136057">
        <w:rPr>
          <w:rFonts w:ascii="Times New Roman" w:hAnsi="Times New Roman"/>
          <w:sz w:val="28"/>
          <w:szCs w:val="28"/>
        </w:rPr>
        <w:t>В соответствии со статьей 11 Положения о контрольно-счетной палате м</w:t>
      </w:r>
      <w:r w:rsidR="00136057">
        <w:rPr>
          <w:rFonts w:ascii="Times New Roman" w:hAnsi="Times New Roman"/>
          <w:b/>
          <w:sz w:val="28"/>
          <w:szCs w:val="28"/>
        </w:rPr>
        <w:t>у</w:t>
      </w:r>
      <w:r w:rsidR="00136057">
        <w:rPr>
          <w:rFonts w:ascii="Times New Roman" w:hAnsi="Times New Roman"/>
          <w:sz w:val="28"/>
          <w:szCs w:val="28"/>
        </w:rPr>
        <w:t xml:space="preserve">ниципального образования Ленинградский район, утвержденного решением Совета муниципального образования Ленинградский район от 28 октября 2011 года №60 (с изм. от 25.05.2017 №51), планом проверок на 2023 год, на основании распоряжений контрольно-счетной палаты от 05.05.2023 №05-р, от 02.06.2023 №06-р, проведено контрольное мероприятие  «Проверка законности, эффективности и результативности использования бюджетных средств, выделенных на организацию и обеспечение бесплатного двухразового питания обучающихся с ограниченными возможностями здоровья (ОВЗ) в общеобразовательных организациях Ленинградского района, а также на выплату денежной компенсации стоимости двухразового питания детей с ОВЗ, обучающихся в общеобразовательных организациях, получающих образование на дому, за сентябрь-декабрь 2022 года», выборочно:  МБОУ СОШ №4, МБОУ СОШ  № 7, МБОУ СОШ №12, МБОУ СОШ № 13. </w:t>
      </w:r>
    </w:p>
    <w:p w14:paraId="10170D03" w14:textId="77777777" w:rsidR="00136057" w:rsidRDefault="00136057" w:rsidP="00136057">
      <w:pPr>
        <w:autoSpaceDE w:val="0"/>
        <w:autoSpaceDN w:val="0"/>
        <w:adjustRightInd w:val="0"/>
        <w:ind w:firstLine="708"/>
        <w:jc w:val="both"/>
      </w:pPr>
      <w:r>
        <w:rPr>
          <w:b/>
          <w:sz w:val="28"/>
          <w:szCs w:val="28"/>
        </w:rPr>
        <w:t>Предметом проверки</w:t>
      </w:r>
      <w:r>
        <w:rPr>
          <w:sz w:val="28"/>
          <w:szCs w:val="28"/>
        </w:rPr>
        <w:t xml:space="preserve"> являются учредительные документы, нормативные документы, первичные документы (акты выполненных работ, табеля посещения, приказы, личные дела учащихся), платежные документы, регистры бухгалтерского учета, план финансово-хозяйственной деятельности учреждения,</w:t>
      </w:r>
      <w:r>
        <w:t xml:space="preserve"> </w:t>
      </w:r>
      <w:r>
        <w:rPr>
          <w:sz w:val="28"/>
          <w:szCs w:val="28"/>
        </w:rPr>
        <w:t>документы по закупкам, открытая информация, размещенная на сайте zakupki.gov.ru.</w:t>
      </w:r>
    </w:p>
    <w:p w14:paraId="5F5AF871" w14:textId="77777777" w:rsidR="00136057" w:rsidRDefault="00136057" w:rsidP="00136057">
      <w:pPr>
        <w:autoSpaceDE w:val="0"/>
        <w:autoSpaceDN w:val="0"/>
        <w:adjustRightInd w:val="0"/>
        <w:ind w:firstLine="708"/>
        <w:jc w:val="both"/>
        <w:rPr>
          <w:sz w:val="28"/>
          <w:szCs w:val="28"/>
        </w:rPr>
      </w:pPr>
      <w:r>
        <w:rPr>
          <w:sz w:val="28"/>
          <w:szCs w:val="28"/>
        </w:rPr>
        <w:t>Проверяемый период: с 01.09.2022 года по 31.12.2022 года.</w:t>
      </w:r>
    </w:p>
    <w:p w14:paraId="3FF9E469" w14:textId="77777777" w:rsidR="00136057" w:rsidRDefault="00136057" w:rsidP="00136057">
      <w:pPr>
        <w:pStyle w:val="a4"/>
        <w:jc w:val="both"/>
        <w:rPr>
          <w:rFonts w:ascii="Times New Roman" w:hAnsi="Times New Roman"/>
          <w:sz w:val="28"/>
          <w:szCs w:val="28"/>
        </w:rPr>
      </w:pPr>
      <w:r>
        <w:rPr>
          <w:sz w:val="28"/>
          <w:szCs w:val="28"/>
        </w:rPr>
        <w:tab/>
      </w:r>
      <w:r>
        <w:rPr>
          <w:rFonts w:ascii="Times New Roman" w:hAnsi="Times New Roman"/>
          <w:sz w:val="28"/>
          <w:szCs w:val="28"/>
        </w:rPr>
        <w:t>Проверка начата 10 мая 2023 года и окончена 23 июня 2023 года.</w:t>
      </w:r>
    </w:p>
    <w:p w14:paraId="77649DBB" w14:textId="6810BD6D" w:rsidR="0023290A" w:rsidRPr="0023290A" w:rsidRDefault="00136057" w:rsidP="0023290A">
      <w:pPr>
        <w:jc w:val="both"/>
        <w:rPr>
          <w:sz w:val="28"/>
          <w:szCs w:val="28"/>
          <w:lang w:eastAsia="en-US"/>
        </w:rPr>
      </w:pPr>
      <w:r>
        <w:rPr>
          <w:sz w:val="28"/>
          <w:szCs w:val="28"/>
          <w:lang w:eastAsia="en-US"/>
        </w:rPr>
        <w:tab/>
        <w:t>По результатам контрольного мероприятия в установленном порядке составлены акты от 13.06.2023г. по МБОУ СОШ №7, от 13.06.2023г. по МБОУ СОШ №12, от 13.06.2023г. по МБОУ СОШ 13, от 15.06.2023г. по МБОУ СОШ №4.</w:t>
      </w:r>
    </w:p>
    <w:p w14:paraId="18E08F72" w14:textId="77777777" w:rsidR="00CB3E4A" w:rsidRPr="00CB3E4A" w:rsidRDefault="00CB3E4A" w:rsidP="00777207">
      <w:pPr>
        <w:autoSpaceDE w:val="0"/>
        <w:autoSpaceDN w:val="0"/>
        <w:adjustRightInd w:val="0"/>
        <w:ind w:firstLine="708"/>
        <w:jc w:val="both"/>
        <w:rPr>
          <w:rFonts w:eastAsia="Times New Roman"/>
          <w:sz w:val="28"/>
          <w:szCs w:val="28"/>
        </w:rPr>
      </w:pPr>
      <w:r w:rsidRPr="00CB3E4A">
        <w:rPr>
          <w:rFonts w:eastAsia="Times New Roman"/>
          <w:sz w:val="28"/>
          <w:szCs w:val="28"/>
        </w:rPr>
        <w:t>В результате проверки выявлено следующее:</w:t>
      </w:r>
    </w:p>
    <w:p w14:paraId="5D7D8641" w14:textId="77777777" w:rsidR="00777207" w:rsidRDefault="00777207" w:rsidP="00777207">
      <w:pPr>
        <w:widowControl w:val="0"/>
        <w:numPr>
          <w:ilvl w:val="0"/>
          <w:numId w:val="2"/>
        </w:numPr>
        <w:suppressAutoHyphens/>
        <w:ind w:left="0" w:firstLine="709"/>
        <w:contextualSpacing/>
        <w:jc w:val="both"/>
        <w:rPr>
          <w:rFonts w:eastAsia="Times New Roman"/>
          <w:kern w:val="2"/>
          <w:sz w:val="28"/>
          <w:szCs w:val="28"/>
          <w:lang w:eastAsia="zh-CN"/>
        </w:rPr>
      </w:pPr>
      <w:r>
        <w:rPr>
          <w:rFonts w:eastAsia="Times New Roman"/>
          <w:kern w:val="2"/>
          <w:sz w:val="28"/>
          <w:szCs w:val="28"/>
          <w:lang w:eastAsia="zh-CN"/>
        </w:rPr>
        <w:t>В нарушение ст.13 Федерального закона №8ФЗ</w:t>
      </w:r>
      <w:r>
        <w:rPr>
          <w:rFonts w:eastAsia="Times New Roman"/>
          <w:kern w:val="2"/>
          <w:sz w:val="28"/>
          <w:szCs w:val="28"/>
          <w:vertAlign w:val="superscript"/>
          <w:lang w:eastAsia="zh-CN"/>
        </w:rPr>
        <w:footnoteReference w:id="1"/>
      </w:r>
      <w:r>
        <w:rPr>
          <w:rFonts w:eastAsia="Times New Roman"/>
          <w:kern w:val="2"/>
          <w:sz w:val="28"/>
          <w:szCs w:val="28"/>
          <w:lang w:eastAsia="zh-CN"/>
        </w:rPr>
        <w:t xml:space="preserve"> </w:t>
      </w:r>
      <w:r>
        <w:rPr>
          <w:color w:val="000000"/>
          <w:sz w:val="28"/>
          <w:szCs w:val="28"/>
          <w:shd w:val="clear" w:color="auto" w:fill="FFFFFF"/>
        </w:rPr>
        <w:t>на сайте https://adminlenkub.ru/ не опубликовано</w:t>
      </w:r>
      <w:r>
        <w:rPr>
          <w:color w:val="000000"/>
          <w:shd w:val="clear" w:color="auto" w:fill="FFFFFF"/>
        </w:rPr>
        <w:t xml:space="preserve"> </w:t>
      </w:r>
      <w:r>
        <w:rPr>
          <w:rFonts w:eastAsia="Times New Roman"/>
          <w:kern w:val="2"/>
          <w:sz w:val="28"/>
          <w:szCs w:val="28"/>
          <w:lang w:eastAsia="zh-CN"/>
        </w:rPr>
        <w:t>Постановление №1138</w:t>
      </w:r>
      <w:r>
        <w:rPr>
          <w:rFonts w:eastAsia="Times New Roman"/>
          <w:kern w:val="2"/>
          <w:sz w:val="28"/>
          <w:szCs w:val="28"/>
          <w:vertAlign w:val="superscript"/>
          <w:lang w:eastAsia="zh-CN"/>
        </w:rPr>
        <w:footnoteReference w:id="2"/>
      </w:r>
      <w:r>
        <w:rPr>
          <w:rFonts w:eastAsia="Times New Roman"/>
          <w:kern w:val="2"/>
          <w:sz w:val="28"/>
          <w:szCs w:val="28"/>
          <w:lang w:eastAsia="zh-CN"/>
        </w:rPr>
        <w:t xml:space="preserve">, в котором </w:t>
      </w:r>
      <w:r>
        <w:rPr>
          <w:rFonts w:eastAsia="Times New Roman"/>
          <w:kern w:val="2"/>
          <w:sz w:val="28"/>
          <w:szCs w:val="28"/>
          <w:lang w:eastAsia="zh-CN"/>
        </w:rPr>
        <w:lastRenderedPageBreak/>
        <w:t>установлены целевые показатели, связанные с обеспечением и организацией питания учащихся с ОВЗ.</w:t>
      </w:r>
    </w:p>
    <w:p w14:paraId="4B1F601B" w14:textId="070E7E64" w:rsidR="00777207" w:rsidRPr="00631FBB" w:rsidRDefault="00777207" w:rsidP="00631FBB">
      <w:pPr>
        <w:numPr>
          <w:ilvl w:val="0"/>
          <w:numId w:val="2"/>
        </w:numPr>
        <w:ind w:left="0" w:firstLine="709"/>
        <w:contextualSpacing/>
        <w:jc w:val="both"/>
        <w:rPr>
          <w:sz w:val="28"/>
          <w:szCs w:val="28"/>
        </w:rPr>
      </w:pPr>
      <w:r>
        <w:rPr>
          <w:sz w:val="28"/>
          <w:szCs w:val="28"/>
        </w:rPr>
        <w:t>В муниципальной программе «Развитие образования» пункты 4.6 и 4.7 имеют идентичные наименования.</w:t>
      </w:r>
    </w:p>
    <w:p w14:paraId="79C31EF1" w14:textId="77777777" w:rsidR="00631FBB" w:rsidRPr="00631FBB" w:rsidRDefault="00631FBB" w:rsidP="00631FBB">
      <w:pPr>
        <w:numPr>
          <w:ilvl w:val="0"/>
          <w:numId w:val="2"/>
        </w:numPr>
        <w:ind w:left="0" w:firstLine="709"/>
        <w:contextualSpacing/>
        <w:jc w:val="both"/>
        <w:rPr>
          <w:sz w:val="28"/>
          <w:szCs w:val="28"/>
        </w:rPr>
      </w:pPr>
      <w:r w:rsidRPr="00631FBB">
        <w:rPr>
          <w:sz w:val="28"/>
          <w:szCs w:val="28"/>
        </w:rPr>
        <w:t>Порядок определения объема и условий предоставления субсидий из бюджета муниципального образования Ленинградский район муниципальным бюджетным и автономным учреждениям, находящимся в ведении управления образования  администрации муниципального образования Ленинградский район, на иные цели, не связанные с возмещением нормативных затрат на выполнение муниципального задания, утвержденный постановлением администрации муниципального образования Ленинградский район от 10.09.2013г. №1119 (с изменениями от 23.01.2015 №44)  не соответствует общим требованиям Постановления №203</w:t>
      </w:r>
      <w:r w:rsidRPr="00631FBB">
        <w:rPr>
          <w:sz w:val="28"/>
          <w:szCs w:val="28"/>
          <w:vertAlign w:val="superscript"/>
        </w:rPr>
        <w:footnoteReference w:id="3"/>
      </w:r>
      <w:r w:rsidRPr="00631FBB">
        <w:rPr>
          <w:sz w:val="28"/>
          <w:szCs w:val="28"/>
        </w:rPr>
        <w:t xml:space="preserve">. </w:t>
      </w:r>
    </w:p>
    <w:p w14:paraId="4D8709AC" w14:textId="77777777" w:rsidR="00631FBB" w:rsidRPr="00631FBB" w:rsidRDefault="00631FBB" w:rsidP="00631FBB">
      <w:pPr>
        <w:numPr>
          <w:ilvl w:val="0"/>
          <w:numId w:val="2"/>
        </w:numPr>
        <w:ind w:left="0" w:firstLine="709"/>
        <w:contextualSpacing/>
        <w:jc w:val="both"/>
        <w:rPr>
          <w:sz w:val="28"/>
          <w:szCs w:val="28"/>
        </w:rPr>
      </w:pPr>
      <w:r w:rsidRPr="00631FBB">
        <w:rPr>
          <w:sz w:val="28"/>
          <w:szCs w:val="28"/>
        </w:rPr>
        <w:t xml:space="preserve">В нарушение п.3 и </w:t>
      </w:r>
      <w:proofErr w:type="spellStart"/>
      <w:r w:rsidRPr="00631FBB">
        <w:rPr>
          <w:sz w:val="28"/>
          <w:szCs w:val="28"/>
        </w:rPr>
        <w:t>п.п</w:t>
      </w:r>
      <w:proofErr w:type="spellEnd"/>
      <w:r w:rsidRPr="00631FBB">
        <w:rPr>
          <w:sz w:val="28"/>
          <w:szCs w:val="28"/>
        </w:rPr>
        <w:t>. ж п. 4 Постановления Правительства РФ от 22.02.2020г № 203</w:t>
      </w:r>
      <w:r w:rsidRPr="00631FBB">
        <w:rPr>
          <w:sz w:val="28"/>
          <w:szCs w:val="28"/>
          <w:vertAlign w:val="superscript"/>
        </w:rPr>
        <w:t>3</w:t>
      </w:r>
      <w:r w:rsidRPr="00631FBB">
        <w:rPr>
          <w:sz w:val="28"/>
          <w:szCs w:val="28"/>
        </w:rPr>
        <w:t>. целевые показатели, связанные с организацией и обеспечением горячим бесплатным питанием учащихся с ОВЗ в заключенных соглашениях не установлены.</w:t>
      </w:r>
    </w:p>
    <w:p w14:paraId="508AEAB8" w14:textId="77777777" w:rsidR="00631FBB" w:rsidRPr="00631FBB" w:rsidRDefault="00631FBB" w:rsidP="00631FBB">
      <w:pPr>
        <w:numPr>
          <w:ilvl w:val="0"/>
          <w:numId w:val="2"/>
        </w:numPr>
        <w:ind w:left="0" w:firstLine="709"/>
        <w:contextualSpacing/>
        <w:jc w:val="both"/>
        <w:rPr>
          <w:sz w:val="28"/>
          <w:szCs w:val="28"/>
        </w:rPr>
      </w:pPr>
      <w:r w:rsidRPr="00631FBB">
        <w:rPr>
          <w:sz w:val="28"/>
          <w:szCs w:val="28"/>
        </w:rPr>
        <w:t>В порядке №1</w:t>
      </w:r>
      <w:r w:rsidRPr="00631FBB">
        <w:rPr>
          <w:sz w:val="28"/>
          <w:szCs w:val="28"/>
          <w:vertAlign w:val="superscript"/>
        </w:rPr>
        <w:footnoteReference w:id="4"/>
      </w:r>
      <w:r w:rsidRPr="00631FBB">
        <w:rPr>
          <w:sz w:val="28"/>
          <w:szCs w:val="28"/>
        </w:rPr>
        <w:t xml:space="preserve"> обеспечения бесплатным двухразовым питанием обучающихся с ОВЗ, а также  ежемесячной компенсации денежной выплаты на питание обучающихся с ОВЗ, для которых общеобразовательными организациями организовано обучение на дому, не урегулирован принцип предоставления льготы учащимся, у которых имеется право на получение нескольких мер социальной поддержки.</w:t>
      </w:r>
    </w:p>
    <w:p w14:paraId="7C5B6982" w14:textId="3AA73265" w:rsidR="00631FBB" w:rsidRPr="00631FBB" w:rsidRDefault="00631FBB" w:rsidP="00631FBB">
      <w:pPr>
        <w:numPr>
          <w:ilvl w:val="0"/>
          <w:numId w:val="2"/>
        </w:numPr>
        <w:ind w:left="0" w:firstLine="709"/>
        <w:contextualSpacing/>
        <w:jc w:val="both"/>
        <w:rPr>
          <w:sz w:val="28"/>
          <w:szCs w:val="28"/>
        </w:rPr>
      </w:pPr>
      <w:r>
        <w:rPr>
          <w:sz w:val="28"/>
          <w:szCs w:val="28"/>
        </w:rPr>
        <w:t>Н</w:t>
      </w:r>
      <w:r w:rsidRPr="00631FBB">
        <w:rPr>
          <w:sz w:val="28"/>
          <w:szCs w:val="28"/>
        </w:rPr>
        <w:t xml:space="preserve">ормы бюджетных расходов на обеспечение бесплатного горячего питания в день на одного обучающегося с ОВЗ изменялись в 2022 году 3 раза, однако размер субсидии предоставленной МБОУ СОШ №4, 7, 12, 13 </w:t>
      </w:r>
      <w:r w:rsidRPr="00631FBB">
        <w:rPr>
          <w:b/>
          <w:sz w:val="28"/>
          <w:szCs w:val="28"/>
        </w:rPr>
        <w:t>не изменялся</w:t>
      </w:r>
      <w:r w:rsidRPr="00631FBB">
        <w:rPr>
          <w:sz w:val="28"/>
          <w:szCs w:val="28"/>
        </w:rPr>
        <w:t>.  Следовательно, расчет субсидии носит номинальный характер.</w:t>
      </w:r>
    </w:p>
    <w:p w14:paraId="59EBAA2B" w14:textId="77777777" w:rsidR="00631FBB" w:rsidRPr="00631FBB" w:rsidRDefault="00631FBB" w:rsidP="00631FBB">
      <w:pPr>
        <w:numPr>
          <w:ilvl w:val="0"/>
          <w:numId w:val="2"/>
        </w:numPr>
        <w:ind w:left="0" w:firstLine="709"/>
        <w:contextualSpacing/>
        <w:jc w:val="both"/>
        <w:rPr>
          <w:sz w:val="28"/>
          <w:szCs w:val="28"/>
        </w:rPr>
      </w:pPr>
      <w:r w:rsidRPr="00631FBB">
        <w:rPr>
          <w:sz w:val="28"/>
          <w:szCs w:val="28"/>
        </w:rPr>
        <w:t xml:space="preserve">Приказы об утверждении норм бюджетных расходов в 2022 году издавались после заключения контрактов на услуги по питанию, что логически противоречит условиям предоставления и распределения субсидии (п.1 и п.4 Приказа УО от 20.01.2022г № 37-осн). </w:t>
      </w:r>
    </w:p>
    <w:p w14:paraId="40EC1CE5" w14:textId="71C58A20" w:rsidR="00631FBB" w:rsidRPr="00631FBB" w:rsidRDefault="00631FBB" w:rsidP="00631FBB">
      <w:pPr>
        <w:numPr>
          <w:ilvl w:val="0"/>
          <w:numId w:val="2"/>
        </w:numPr>
        <w:ind w:left="0" w:firstLine="709"/>
        <w:contextualSpacing/>
        <w:jc w:val="both"/>
        <w:rPr>
          <w:sz w:val="28"/>
          <w:szCs w:val="28"/>
        </w:rPr>
      </w:pPr>
      <w:r w:rsidRPr="00631FBB">
        <w:rPr>
          <w:sz w:val="28"/>
          <w:szCs w:val="28"/>
        </w:rPr>
        <w:t>Представленные в КСП МО Ленинградский район документы, удостоверяющие личность учащихся с ОВЗ и права на получение льготы на питание и денежной компенсации, сформированы в соответствии с установленными требованиями и правилами Порядка № 1</w:t>
      </w:r>
      <w:r w:rsidR="00A42D74">
        <w:rPr>
          <w:sz w:val="28"/>
          <w:szCs w:val="28"/>
          <w:vertAlign w:val="superscript"/>
        </w:rPr>
        <w:t>4</w:t>
      </w:r>
      <w:r w:rsidRPr="00631FBB">
        <w:rPr>
          <w:sz w:val="28"/>
          <w:szCs w:val="28"/>
        </w:rPr>
        <w:t xml:space="preserve"> и Приказа управления образования от 31.08.2021г № 870-осн</w:t>
      </w:r>
      <w:r w:rsidRPr="00631FBB">
        <w:rPr>
          <w:sz w:val="28"/>
          <w:szCs w:val="28"/>
          <w:vertAlign w:val="superscript"/>
        </w:rPr>
        <w:footnoteReference w:id="5"/>
      </w:r>
      <w:r w:rsidRPr="00631FBB">
        <w:rPr>
          <w:sz w:val="28"/>
          <w:szCs w:val="28"/>
        </w:rPr>
        <w:t>.</w:t>
      </w:r>
    </w:p>
    <w:p w14:paraId="3D1D5EE6" w14:textId="77777777" w:rsidR="00631FBB" w:rsidRPr="00631FBB" w:rsidRDefault="00631FBB" w:rsidP="00631FBB">
      <w:pPr>
        <w:numPr>
          <w:ilvl w:val="0"/>
          <w:numId w:val="2"/>
        </w:numPr>
        <w:ind w:left="0" w:firstLine="709"/>
        <w:contextualSpacing/>
        <w:jc w:val="both"/>
        <w:rPr>
          <w:sz w:val="28"/>
          <w:szCs w:val="28"/>
        </w:rPr>
      </w:pPr>
      <w:r w:rsidRPr="00631FBB">
        <w:rPr>
          <w:sz w:val="28"/>
          <w:szCs w:val="28"/>
        </w:rPr>
        <w:lastRenderedPageBreak/>
        <w:t>В спецификации к заключенным контрактам на оказание услуг по организации и обеспечению питанием предусмотрено разделение стоимости продуктового набора и услуги по организации питанием, однако в актах выполненных работ и счетах на оплату данное распределение не предусмотрено. В ходе анализа произведенных расходов установлено, что за счет субсидии, предоставленной из краевого бюджета (</w:t>
      </w:r>
      <w:r w:rsidRPr="00631FBB">
        <w:rPr>
          <w:i/>
        </w:rPr>
        <w:t>а также сумма софинансирования</w:t>
      </w:r>
      <w:r w:rsidRPr="00631FBB">
        <w:rPr>
          <w:sz w:val="28"/>
          <w:szCs w:val="28"/>
        </w:rPr>
        <w:t>), были произведены расходы только за продуктовый набор (КС 02004</w:t>
      </w:r>
      <w:r w:rsidRPr="00631FBB">
        <w:rPr>
          <w:sz w:val="28"/>
          <w:szCs w:val="28"/>
          <w:lang w:val="en-US"/>
        </w:rPr>
        <w:t>S</w:t>
      </w:r>
      <w:r w:rsidRPr="00631FBB">
        <w:rPr>
          <w:sz w:val="28"/>
          <w:szCs w:val="28"/>
        </w:rPr>
        <w:t>355001), а услуга по организации питания за счет муниципальных средств (КС 020040042001</w:t>
      </w:r>
      <w:r w:rsidRPr="00631FBB">
        <w:t>)</w:t>
      </w:r>
      <w:r w:rsidRPr="00631FBB">
        <w:rPr>
          <w:sz w:val="28"/>
          <w:szCs w:val="28"/>
        </w:rPr>
        <w:t xml:space="preserve">. </w:t>
      </w:r>
    </w:p>
    <w:p w14:paraId="2ACE7200" w14:textId="4262E271" w:rsidR="00631FBB" w:rsidRPr="00631FBB" w:rsidRDefault="00631FBB" w:rsidP="00631FBB">
      <w:pPr>
        <w:numPr>
          <w:ilvl w:val="0"/>
          <w:numId w:val="2"/>
        </w:numPr>
        <w:ind w:left="0" w:firstLine="709"/>
        <w:contextualSpacing/>
        <w:jc w:val="both"/>
        <w:rPr>
          <w:sz w:val="28"/>
          <w:szCs w:val="28"/>
        </w:rPr>
      </w:pPr>
      <w:r w:rsidRPr="00631FBB">
        <w:rPr>
          <w:sz w:val="28"/>
          <w:szCs w:val="28"/>
        </w:rPr>
        <w:t>Документами, регулирующими планирование и финансирование расходов по обеспечению двухразовым горячим питанием детей с ограниченными возможностями здоровья, в том числе Постановлением № 939</w:t>
      </w:r>
      <w:r w:rsidRPr="00631FBB">
        <w:rPr>
          <w:sz w:val="28"/>
          <w:szCs w:val="28"/>
          <w:vertAlign w:val="superscript"/>
        </w:rPr>
        <w:footnoteReference w:id="6"/>
      </w:r>
      <w:r w:rsidRPr="00631FBB">
        <w:rPr>
          <w:sz w:val="28"/>
          <w:szCs w:val="28"/>
        </w:rPr>
        <w:t>, Муниципальной программой «Развитие образования», порядком №1</w:t>
      </w:r>
      <w:r>
        <w:rPr>
          <w:sz w:val="28"/>
          <w:szCs w:val="28"/>
          <w:vertAlign w:val="superscript"/>
        </w:rPr>
        <w:t>6</w:t>
      </w:r>
      <w:r w:rsidRPr="00631FBB">
        <w:rPr>
          <w:sz w:val="28"/>
          <w:szCs w:val="28"/>
        </w:rPr>
        <w:t xml:space="preserve"> и Приказом №37-осн</w:t>
      </w:r>
      <w:r>
        <w:rPr>
          <w:sz w:val="28"/>
          <w:szCs w:val="28"/>
        </w:rPr>
        <w:t xml:space="preserve">, </w:t>
      </w:r>
      <w:r w:rsidRPr="00631FBB">
        <w:rPr>
          <w:sz w:val="28"/>
          <w:szCs w:val="28"/>
        </w:rPr>
        <w:t xml:space="preserve">разделение </w:t>
      </w:r>
      <w:r w:rsidRPr="00631FBB">
        <w:rPr>
          <w:i/>
          <w:sz w:val="28"/>
          <w:szCs w:val="28"/>
        </w:rPr>
        <w:t>по</w:t>
      </w:r>
      <w:r w:rsidRPr="00631FBB">
        <w:rPr>
          <w:sz w:val="28"/>
          <w:szCs w:val="28"/>
        </w:rPr>
        <w:t xml:space="preserve"> частям: за продуктовый набор и приготовление - не предусмотрено.</w:t>
      </w:r>
    </w:p>
    <w:p w14:paraId="0D11D840" w14:textId="54D6AD4A" w:rsidR="00631FBB" w:rsidRPr="00631FBB" w:rsidRDefault="00631FBB" w:rsidP="00631FBB">
      <w:pPr>
        <w:autoSpaceDE w:val="0"/>
        <w:autoSpaceDN w:val="0"/>
        <w:adjustRightInd w:val="0"/>
        <w:ind w:firstLine="708"/>
        <w:jc w:val="both"/>
        <w:rPr>
          <w:sz w:val="28"/>
          <w:szCs w:val="28"/>
        </w:rPr>
      </w:pPr>
      <w:r w:rsidRPr="00631FBB">
        <w:rPr>
          <w:sz w:val="28"/>
          <w:szCs w:val="28"/>
        </w:rPr>
        <w:t>1</w:t>
      </w:r>
      <w:r w:rsidR="00DF48CF">
        <w:rPr>
          <w:sz w:val="28"/>
          <w:szCs w:val="28"/>
        </w:rPr>
        <w:t>1</w:t>
      </w:r>
      <w:r w:rsidRPr="00631FBB">
        <w:rPr>
          <w:sz w:val="28"/>
          <w:szCs w:val="28"/>
        </w:rPr>
        <w:t xml:space="preserve">. В нарушение ч.1 ст.306.4 БК РФ, расходы произведенные </w:t>
      </w:r>
      <w:r w:rsidR="00DF48CF">
        <w:rPr>
          <w:sz w:val="28"/>
          <w:szCs w:val="28"/>
        </w:rPr>
        <w:t xml:space="preserve">общеобразовательными учреждениями </w:t>
      </w:r>
      <w:r w:rsidRPr="00631FBB">
        <w:rPr>
          <w:sz w:val="28"/>
          <w:szCs w:val="28"/>
        </w:rPr>
        <w:t>за счет средств краевой субвенции на предоставление льготного питания учащимся со статусом «ОВЗ» из многодетных семей, имеют признак нецелевого использования бюджетных средств, выразившееся в направлении средств, полученных из бюджета бюджетной системы Российской Федерации, на цели, не соответствующие полностью или частично целям, определенным Законом Краснодарского края от 15.12.2004г № 805-КЗ</w:t>
      </w:r>
      <w:r w:rsidRPr="00631FBB">
        <w:rPr>
          <w:sz w:val="28"/>
          <w:szCs w:val="28"/>
          <w:vertAlign w:val="superscript"/>
        </w:rPr>
        <w:t>9</w:t>
      </w:r>
      <w:r w:rsidRPr="00631FBB">
        <w:rPr>
          <w:sz w:val="28"/>
          <w:szCs w:val="28"/>
        </w:rPr>
        <w:t xml:space="preserve">. </w:t>
      </w:r>
      <w:r w:rsidRPr="00631FBB">
        <w:rPr>
          <w:b/>
          <w:bCs/>
          <w:sz w:val="28"/>
          <w:szCs w:val="28"/>
        </w:rPr>
        <w:t>Следовательно, данная выплата в сумм</w:t>
      </w:r>
      <w:r w:rsidR="00DF48CF">
        <w:rPr>
          <w:b/>
          <w:bCs/>
          <w:sz w:val="28"/>
          <w:szCs w:val="28"/>
        </w:rPr>
        <w:t>е 28 460,00</w:t>
      </w:r>
      <w:r w:rsidRPr="00631FBB">
        <w:rPr>
          <w:b/>
          <w:bCs/>
          <w:sz w:val="28"/>
          <w:szCs w:val="28"/>
        </w:rPr>
        <w:t xml:space="preserve"> руб. подлежит возврату в краевой бюджет.</w:t>
      </w:r>
    </w:p>
    <w:p w14:paraId="00A1B5FE" w14:textId="110C7D0F" w:rsidR="00631FBB" w:rsidRPr="00631FBB" w:rsidRDefault="00631FBB" w:rsidP="00631FBB">
      <w:pPr>
        <w:ind w:firstLine="709"/>
        <w:jc w:val="both"/>
        <w:rPr>
          <w:b/>
          <w:bCs/>
          <w:sz w:val="28"/>
          <w:szCs w:val="28"/>
        </w:rPr>
      </w:pPr>
      <w:r w:rsidRPr="00631FBB">
        <w:rPr>
          <w:sz w:val="28"/>
          <w:szCs w:val="28"/>
        </w:rPr>
        <w:t>В действиях должностн</w:t>
      </w:r>
      <w:r w:rsidR="00B11EF3">
        <w:rPr>
          <w:sz w:val="28"/>
          <w:szCs w:val="28"/>
        </w:rPr>
        <w:t>ых</w:t>
      </w:r>
      <w:r w:rsidRPr="00631FBB">
        <w:rPr>
          <w:sz w:val="28"/>
          <w:szCs w:val="28"/>
        </w:rPr>
        <w:t xml:space="preserve"> лиц </w:t>
      </w:r>
      <w:r w:rsidR="00B11EF3">
        <w:rPr>
          <w:sz w:val="28"/>
          <w:szCs w:val="28"/>
        </w:rPr>
        <w:t xml:space="preserve">общеобразовательных учреждений </w:t>
      </w:r>
      <w:r w:rsidRPr="00631FBB">
        <w:rPr>
          <w:sz w:val="28"/>
          <w:szCs w:val="28"/>
        </w:rPr>
        <w:t>содержится состав административного правонарушения, предусмотренного</w:t>
      </w:r>
      <w:r w:rsidRPr="00631FBB">
        <w:rPr>
          <w:b/>
          <w:bCs/>
          <w:sz w:val="28"/>
          <w:szCs w:val="28"/>
        </w:rPr>
        <w:t xml:space="preserve"> ст.15.14 КоАП РФ - нецелевое использование бюджетных средств.</w:t>
      </w:r>
    </w:p>
    <w:p w14:paraId="56CF813A" w14:textId="2A74D554" w:rsidR="00631FBB" w:rsidRPr="00AE567A" w:rsidRDefault="00631FBB" w:rsidP="00AE567A">
      <w:pPr>
        <w:pStyle w:val="a5"/>
        <w:numPr>
          <w:ilvl w:val="0"/>
          <w:numId w:val="4"/>
        </w:numPr>
        <w:ind w:left="-142" w:firstLine="851"/>
      </w:pPr>
      <w:r w:rsidRPr="00AE567A">
        <w:t xml:space="preserve">Табели учета посещаемости детей в МБОУ СОШ №7, обучающихся на дому за период с сентября по декабрь 2022 г. составлены не отдельно по классам. Табели учета посещаемости детей обучающихся в школе в МБОУ СОШ №4, №12, № 13 за период с сентября по декабрь 2022 г. составлены с нарушением п.2 Приложения №5 Приказа №52н (в частности табеля составлены не отдельно по классам, дни посещения и не посещения обозначены не в соответствии с рекомендациями приказа). </w:t>
      </w:r>
    </w:p>
    <w:p w14:paraId="719D7180" w14:textId="04833CBE" w:rsidR="00631FBB" w:rsidRPr="00AE567A" w:rsidRDefault="00631FBB" w:rsidP="00AE567A">
      <w:pPr>
        <w:pStyle w:val="a5"/>
        <w:numPr>
          <w:ilvl w:val="0"/>
          <w:numId w:val="4"/>
        </w:numPr>
        <w:ind w:left="-142" w:firstLine="851"/>
      </w:pPr>
      <w:r w:rsidRPr="00AE567A">
        <w:t>Так же в ходе допущенных ошибок при заполнении табелей учета посещаемости детей с ОВЗ, были излишне оплачены (</w:t>
      </w:r>
      <w:proofErr w:type="spellStart"/>
      <w:r w:rsidRPr="00AE567A">
        <w:t>недоначислены</w:t>
      </w:r>
      <w:proofErr w:type="spellEnd"/>
      <w:r w:rsidRPr="00AE567A">
        <w:t>) услуги по организации питания и компенсации за предоставление бесплатного двухразового горячего питания:</w:t>
      </w:r>
    </w:p>
    <w:tbl>
      <w:tblPr>
        <w:tblStyle w:val="ac"/>
        <w:tblW w:w="0" w:type="auto"/>
        <w:tblInd w:w="108" w:type="dxa"/>
        <w:tblLook w:val="04A0" w:firstRow="1" w:lastRow="0" w:firstColumn="1" w:lastColumn="0" w:noHBand="0" w:noVBand="1"/>
      </w:tblPr>
      <w:tblGrid>
        <w:gridCol w:w="2114"/>
        <w:gridCol w:w="2367"/>
        <w:gridCol w:w="2662"/>
        <w:gridCol w:w="2094"/>
      </w:tblGrid>
      <w:tr w:rsidR="00631FBB" w:rsidRPr="00631FBB" w14:paraId="3792EB37" w14:textId="77777777" w:rsidTr="00631FBB">
        <w:tc>
          <w:tcPr>
            <w:tcW w:w="2268" w:type="dxa"/>
            <w:vMerge w:val="restart"/>
            <w:tcBorders>
              <w:top w:val="single" w:sz="4" w:space="0" w:color="auto"/>
              <w:left w:val="single" w:sz="4" w:space="0" w:color="auto"/>
              <w:bottom w:val="single" w:sz="4" w:space="0" w:color="auto"/>
              <w:right w:val="single" w:sz="4" w:space="0" w:color="auto"/>
            </w:tcBorders>
            <w:hideMark/>
          </w:tcPr>
          <w:p w14:paraId="4018223A" w14:textId="77777777" w:rsidR="00631FBB" w:rsidRPr="00631FBB" w:rsidRDefault="00631FBB" w:rsidP="00631FBB">
            <w:pPr>
              <w:jc w:val="center"/>
              <w:rPr>
                <w:sz w:val="28"/>
                <w:szCs w:val="28"/>
                <w:lang w:eastAsia="en-US"/>
              </w:rPr>
            </w:pPr>
            <w:r w:rsidRPr="00631FBB">
              <w:rPr>
                <w:sz w:val="28"/>
                <w:szCs w:val="28"/>
                <w:lang w:eastAsia="en-US"/>
              </w:rPr>
              <w:t>Школа</w:t>
            </w:r>
          </w:p>
        </w:tc>
        <w:tc>
          <w:tcPr>
            <w:tcW w:w="5263" w:type="dxa"/>
            <w:gridSpan w:val="2"/>
            <w:tcBorders>
              <w:top w:val="single" w:sz="4" w:space="0" w:color="auto"/>
              <w:left w:val="single" w:sz="4" w:space="0" w:color="auto"/>
              <w:bottom w:val="single" w:sz="4" w:space="0" w:color="auto"/>
              <w:right w:val="single" w:sz="4" w:space="0" w:color="auto"/>
            </w:tcBorders>
            <w:hideMark/>
          </w:tcPr>
          <w:p w14:paraId="78E5E61B" w14:textId="77777777" w:rsidR="00631FBB" w:rsidRPr="00631FBB" w:rsidRDefault="00631FBB" w:rsidP="00631FBB">
            <w:pPr>
              <w:jc w:val="center"/>
              <w:rPr>
                <w:sz w:val="28"/>
                <w:szCs w:val="28"/>
                <w:lang w:eastAsia="en-US"/>
              </w:rPr>
            </w:pPr>
            <w:r w:rsidRPr="00631FBB">
              <w:rPr>
                <w:sz w:val="28"/>
                <w:szCs w:val="28"/>
                <w:lang w:eastAsia="en-US"/>
              </w:rPr>
              <w:t>Сумма средств, руб.</w:t>
            </w:r>
          </w:p>
        </w:tc>
        <w:tc>
          <w:tcPr>
            <w:tcW w:w="2215" w:type="dxa"/>
            <w:vMerge w:val="restart"/>
            <w:tcBorders>
              <w:top w:val="single" w:sz="4" w:space="0" w:color="auto"/>
              <w:left w:val="single" w:sz="4" w:space="0" w:color="auto"/>
              <w:bottom w:val="single" w:sz="4" w:space="0" w:color="auto"/>
              <w:right w:val="single" w:sz="4" w:space="0" w:color="auto"/>
            </w:tcBorders>
            <w:hideMark/>
          </w:tcPr>
          <w:p w14:paraId="26B98E40" w14:textId="77777777" w:rsidR="00631FBB" w:rsidRPr="00631FBB" w:rsidRDefault="00631FBB" w:rsidP="00631FBB">
            <w:pPr>
              <w:jc w:val="center"/>
              <w:rPr>
                <w:sz w:val="28"/>
                <w:szCs w:val="28"/>
                <w:lang w:eastAsia="en-US"/>
              </w:rPr>
            </w:pPr>
            <w:r w:rsidRPr="00631FBB">
              <w:rPr>
                <w:sz w:val="28"/>
                <w:szCs w:val="28"/>
                <w:lang w:eastAsia="en-US"/>
              </w:rPr>
              <w:t>В т.ч. краевые средства</w:t>
            </w:r>
          </w:p>
        </w:tc>
      </w:tr>
      <w:tr w:rsidR="00631FBB" w:rsidRPr="00631FBB" w14:paraId="3DB7301A" w14:textId="77777777" w:rsidTr="00631FBB">
        <w:tc>
          <w:tcPr>
            <w:tcW w:w="0" w:type="auto"/>
            <w:vMerge/>
            <w:tcBorders>
              <w:top w:val="single" w:sz="4" w:space="0" w:color="auto"/>
              <w:left w:val="single" w:sz="4" w:space="0" w:color="auto"/>
              <w:bottom w:val="single" w:sz="4" w:space="0" w:color="auto"/>
              <w:right w:val="single" w:sz="4" w:space="0" w:color="auto"/>
            </w:tcBorders>
            <w:vAlign w:val="center"/>
            <w:hideMark/>
          </w:tcPr>
          <w:p w14:paraId="1A567F24" w14:textId="77777777" w:rsidR="00631FBB" w:rsidRPr="00631FBB" w:rsidRDefault="00631FBB" w:rsidP="00631FBB">
            <w:pPr>
              <w:rPr>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0358399C" w14:textId="77777777" w:rsidR="00631FBB" w:rsidRPr="00631FBB" w:rsidRDefault="00631FBB" w:rsidP="00631FBB">
            <w:pPr>
              <w:jc w:val="center"/>
              <w:rPr>
                <w:sz w:val="28"/>
                <w:szCs w:val="28"/>
                <w:lang w:eastAsia="en-US"/>
              </w:rPr>
            </w:pPr>
            <w:proofErr w:type="spellStart"/>
            <w:r w:rsidRPr="00631FBB">
              <w:rPr>
                <w:sz w:val="28"/>
                <w:szCs w:val="28"/>
                <w:lang w:eastAsia="en-US"/>
              </w:rPr>
              <w:t>Недоначислено</w:t>
            </w:r>
            <w:proofErr w:type="spellEnd"/>
          </w:p>
        </w:tc>
        <w:tc>
          <w:tcPr>
            <w:tcW w:w="2853" w:type="dxa"/>
            <w:tcBorders>
              <w:top w:val="single" w:sz="4" w:space="0" w:color="auto"/>
              <w:left w:val="single" w:sz="4" w:space="0" w:color="auto"/>
              <w:bottom w:val="single" w:sz="4" w:space="0" w:color="auto"/>
              <w:right w:val="single" w:sz="4" w:space="0" w:color="auto"/>
            </w:tcBorders>
            <w:hideMark/>
          </w:tcPr>
          <w:p w14:paraId="6AA6CB9E" w14:textId="77777777" w:rsidR="00631FBB" w:rsidRPr="00631FBB" w:rsidRDefault="00631FBB" w:rsidP="00631FBB">
            <w:pPr>
              <w:jc w:val="center"/>
              <w:rPr>
                <w:sz w:val="28"/>
                <w:szCs w:val="28"/>
                <w:lang w:eastAsia="en-US"/>
              </w:rPr>
            </w:pPr>
            <w:r w:rsidRPr="00631FBB">
              <w:rPr>
                <w:sz w:val="28"/>
                <w:szCs w:val="28"/>
                <w:lang w:eastAsia="en-US"/>
              </w:rPr>
              <w:t>Излишне оплачено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DE6436" w14:textId="77777777" w:rsidR="00631FBB" w:rsidRPr="00631FBB" w:rsidRDefault="00631FBB" w:rsidP="00631FBB">
            <w:pPr>
              <w:rPr>
                <w:sz w:val="28"/>
                <w:szCs w:val="28"/>
                <w:lang w:eastAsia="en-US"/>
              </w:rPr>
            </w:pPr>
          </w:p>
        </w:tc>
      </w:tr>
      <w:tr w:rsidR="00631FBB" w:rsidRPr="00631FBB" w14:paraId="67B991DB" w14:textId="77777777" w:rsidTr="00631FBB">
        <w:tc>
          <w:tcPr>
            <w:tcW w:w="2268" w:type="dxa"/>
            <w:tcBorders>
              <w:top w:val="single" w:sz="4" w:space="0" w:color="auto"/>
              <w:left w:val="single" w:sz="4" w:space="0" w:color="auto"/>
              <w:bottom w:val="single" w:sz="4" w:space="0" w:color="auto"/>
              <w:right w:val="single" w:sz="4" w:space="0" w:color="auto"/>
            </w:tcBorders>
            <w:hideMark/>
          </w:tcPr>
          <w:p w14:paraId="37BD3009" w14:textId="77777777" w:rsidR="00631FBB" w:rsidRPr="00631FBB" w:rsidRDefault="00631FBB" w:rsidP="00631FBB">
            <w:pPr>
              <w:jc w:val="center"/>
              <w:rPr>
                <w:lang w:eastAsia="en-US"/>
              </w:rPr>
            </w:pPr>
            <w:r w:rsidRPr="00631FBB">
              <w:rPr>
                <w:lang w:eastAsia="en-US"/>
              </w:rPr>
              <w:lastRenderedPageBreak/>
              <w:t>МБОУ СОШ №7</w:t>
            </w:r>
          </w:p>
        </w:tc>
        <w:tc>
          <w:tcPr>
            <w:tcW w:w="2410" w:type="dxa"/>
            <w:tcBorders>
              <w:top w:val="single" w:sz="4" w:space="0" w:color="auto"/>
              <w:left w:val="single" w:sz="4" w:space="0" w:color="auto"/>
              <w:bottom w:val="single" w:sz="4" w:space="0" w:color="auto"/>
              <w:right w:val="single" w:sz="4" w:space="0" w:color="auto"/>
            </w:tcBorders>
            <w:hideMark/>
          </w:tcPr>
          <w:p w14:paraId="6FE893E5" w14:textId="77777777" w:rsidR="00631FBB" w:rsidRPr="00631FBB" w:rsidRDefault="00631FBB" w:rsidP="00631FBB">
            <w:pPr>
              <w:jc w:val="center"/>
              <w:rPr>
                <w:lang w:eastAsia="en-US"/>
              </w:rPr>
            </w:pPr>
            <w:r w:rsidRPr="00631FBB">
              <w:rPr>
                <w:lang w:eastAsia="en-US"/>
              </w:rPr>
              <w:t>0,0</w:t>
            </w:r>
          </w:p>
        </w:tc>
        <w:tc>
          <w:tcPr>
            <w:tcW w:w="2853" w:type="dxa"/>
            <w:tcBorders>
              <w:top w:val="single" w:sz="4" w:space="0" w:color="auto"/>
              <w:left w:val="single" w:sz="4" w:space="0" w:color="auto"/>
              <w:bottom w:val="single" w:sz="4" w:space="0" w:color="auto"/>
              <w:right w:val="single" w:sz="4" w:space="0" w:color="auto"/>
            </w:tcBorders>
            <w:hideMark/>
          </w:tcPr>
          <w:p w14:paraId="487EB519" w14:textId="77777777" w:rsidR="00631FBB" w:rsidRPr="00631FBB" w:rsidRDefault="00631FBB" w:rsidP="00631FBB">
            <w:pPr>
              <w:jc w:val="center"/>
              <w:rPr>
                <w:lang w:eastAsia="en-US"/>
              </w:rPr>
            </w:pPr>
            <w:r w:rsidRPr="00631FBB">
              <w:rPr>
                <w:lang w:eastAsia="en-US"/>
              </w:rPr>
              <w:t>701,91</w:t>
            </w:r>
          </w:p>
        </w:tc>
        <w:tc>
          <w:tcPr>
            <w:tcW w:w="2215" w:type="dxa"/>
            <w:tcBorders>
              <w:top w:val="single" w:sz="4" w:space="0" w:color="auto"/>
              <w:left w:val="single" w:sz="4" w:space="0" w:color="auto"/>
              <w:bottom w:val="single" w:sz="4" w:space="0" w:color="auto"/>
              <w:right w:val="single" w:sz="4" w:space="0" w:color="auto"/>
            </w:tcBorders>
            <w:hideMark/>
          </w:tcPr>
          <w:p w14:paraId="3FF65221" w14:textId="77777777" w:rsidR="00631FBB" w:rsidRPr="00631FBB" w:rsidRDefault="00631FBB" w:rsidP="00631FBB">
            <w:pPr>
              <w:jc w:val="center"/>
              <w:rPr>
                <w:lang w:eastAsia="en-US"/>
              </w:rPr>
            </w:pPr>
            <w:r w:rsidRPr="00631FBB">
              <w:rPr>
                <w:lang w:eastAsia="en-US"/>
              </w:rPr>
              <w:t>432,44</w:t>
            </w:r>
          </w:p>
        </w:tc>
      </w:tr>
      <w:tr w:rsidR="00631FBB" w:rsidRPr="00631FBB" w14:paraId="5B1F803A" w14:textId="77777777" w:rsidTr="00631FBB">
        <w:tc>
          <w:tcPr>
            <w:tcW w:w="2268" w:type="dxa"/>
            <w:tcBorders>
              <w:top w:val="single" w:sz="4" w:space="0" w:color="auto"/>
              <w:left w:val="single" w:sz="4" w:space="0" w:color="auto"/>
              <w:bottom w:val="single" w:sz="4" w:space="0" w:color="auto"/>
              <w:right w:val="single" w:sz="4" w:space="0" w:color="auto"/>
            </w:tcBorders>
            <w:hideMark/>
          </w:tcPr>
          <w:p w14:paraId="551D5E8A" w14:textId="77777777" w:rsidR="00631FBB" w:rsidRPr="00631FBB" w:rsidRDefault="00631FBB" w:rsidP="00631FBB">
            <w:pPr>
              <w:jc w:val="center"/>
              <w:rPr>
                <w:lang w:eastAsia="en-US"/>
              </w:rPr>
            </w:pPr>
            <w:r w:rsidRPr="00631FBB">
              <w:rPr>
                <w:lang w:eastAsia="en-US"/>
              </w:rPr>
              <w:t>МБОУ СОШ №12</w:t>
            </w:r>
          </w:p>
        </w:tc>
        <w:tc>
          <w:tcPr>
            <w:tcW w:w="2410" w:type="dxa"/>
            <w:tcBorders>
              <w:top w:val="single" w:sz="4" w:space="0" w:color="auto"/>
              <w:left w:val="single" w:sz="4" w:space="0" w:color="auto"/>
              <w:bottom w:val="single" w:sz="4" w:space="0" w:color="auto"/>
              <w:right w:val="single" w:sz="4" w:space="0" w:color="auto"/>
            </w:tcBorders>
            <w:hideMark/>
          </w:tcPr>
          <w:p w14:paraId="62C0C81F" w14:textId="77777777" w:rsidR="00631FBB" w:rsidRPr="00631FBB" w:rsidRDefault="00631FBB" w:rsidP="00631FBB">
            <w:pPr>
              <w:jc w:val="center"/>
              <w:rPr>
                <w:lang w:eastAsia="en-US"/>
              </w:rPr>
            </w:pPr>
            <w:r w:rsidRPr="00631FBB">
              <w:rPr>
                <w:lang w:eastAsia="en-US"/>
              </w:rPr>
              <w:t>1059,9</w:t>
            </w:r>
          </w:p>
        </w:tc>
        <w:tc>
          <w:tcPr>
            <w:tcW w:w="2853" w:type="dxa"/>
            <w:tcBorders>
              <w:top w:val="single" w:sz="4" w:space="0" w:color="auto"/>
              <w:left w:val="single" w:sz="4" w:space="0" w:color="auto"/>
              <w:bottom w:val="single" w:sz="4" w:space="0" w:color="auto"/>
              <w:right w:val="single" w:sz="4" w:space="0" w:color="auto"/>
            </w:tcBorders>
            <w:hideMark/>
          </w:tcPr>
          <w:p w14:paraId="18CA2DFF" w14:textId="77777777" w:rsidR="00631FBB" w:rsidRPr="00631FBB" w:rsidRDefault="00631FBB" w:rsidP="00631FBB">
            <w:pPr>
              <w:jc w:val="center"/>
              <w:rPr>
                <w:lang w:eastAsia="en-US"/>
              </w:rPr>
            </w:pPr>
            <w:r w:rsidRPr="00631FBB">
              <w:rPr>
                <w:lang w:eastAsia="en-US"/>
              </w:rPr>
              <w:t>787,45</w:t>
            </w:r>
          </w:p>
        </w:tc>
        <w:tc>
          <w:tcPr>
            <w:tcW w:w="2215" w:type="dxa"/>
            <w:tcBorders>
              <w:top w:val="single" w:sz="4" w:space="0" w:color="auto"/>
              <w:left w:val="single" w:sz="4" w:space="0" w:color="auto"/>
              <w:bottom w:val="single" w:sz="4" w:space="0" w:color="auto"/>
              <w:right w:val="single" w:sz="4" w:space="0" w:color="auto"/>
            </w:tcBorders>
            <w:hideMark/>
          </w:tcPr>
          <w:p w14:paraId="1F535639" w14:textId="77777777" w:rsidR="00631FBB" w:rsidRPr="00631FBB" w:rsidRDefault="00631FBB" w:rsidP="00631FBB">
            <w:pPr>
              <w:jc w:val="center"/>
              <w:rPr>
                <w:lang w:eastAsia="en-US"/>
              </w:rPr>
            </w:pPr>
            <w:r w:rsidRPr="00631FBB">
              <w:rPr>
                <w:lang w:eastAsia="en-US"/>
              </w:rPr>
              <w:t>527,59</w:t>
            </w:r>
          </w:p>
        </w:tc>
      </w:tr>
      <w:tr w:rsidR="00631FBB" w:rsidRPr="00631FBB" w14:paraId="753E4D47" w14:textId="77777777" w:rsidTr="00631FBB">
        <w:tc>
          <w:tcPr>
            <w:tcW w:w="2268" w:type="dxa"/>
            <w:tcBorders>
              <w:top w:val="single" w:sz="4" w:space="0" w:color="auto"/>
              <w:left w:val="single" w:sz="4" w:space="0" w:color="auto"/>
              <w:bottom w:val="single" w:sz="4" w:space="0" w:color="auto"/>
              <w:right w:val="single" w:sz="4" w:space="0" w:color="auto"/>
            </w:tcBorders>
            <w:hideMark/>
          </w:tcPr>
          <w:p w14:paraId="628721C3" w14:textId="77777777" w:rsidR="00631FBB" w:rsidRPr="00631FBB" w:rsidRDefault="00631FBB" w:rsidP="00631FBB">
            <w:pPr>
              <w:jc w:val="center"/>
              <w:rPr>
                <w:lang w:eastAsia="en-US"/>
              </w:rPr>
            </w:pPr>
            <w:r w:rsidRPr="00631FBB">
              <w:rPr>
                <w:lang w:eastAsia="en-US"/>
              </w:rPr>
              <w:t>МБОУ СОШ № 13</w:t>
            </w:r>
          </w:p>
        </w:tc>
        <w:tc>
          <w:tcPr>
            <w:tcW w:w="2410" w:type="dxa"/>
            <w:tcBorders>
              <w:top w:val="single" w:sz="4" w:space="0" w:color="auto"/>
              <w:left w:val="single" w:sz="4" w:space="0" w:color="auto"/>
              <w:bottom w:val="single" w:sz="4" w:space="0" w:color="auto"/>
              <w:right w:val="single" w:sz="4" w:space="0" w:color="auto"/>
            </w:tcBorders>
            <w:hideMark/>
          </w:tcPr>
          <w:p w14:paraId="752716DE" w14:textId="77777777" w:rsidR="00631FBB" w:rsidRPr="00631FBB" w:rsidRDefault="00631FBB" w:rsidP="00631FBB">
            <w:pPr>
              <w:jc w:val="center"/>
              <w:rPr>
                <w:lang w:eastAsia="en-US"/>
              </w:rPr>
            </w:pPr>
            <w:r w:rsidRPr="00631FBB">
              <w:rPr>
                <w:lang w:eastAsia="en-US"/>
              </w:rPr>
              <w:t>3 708,49</w:t>
            </w:r>
          </w:p>
        </w:tc>
        <w:tc>
          <w:tcPr>
            <w:tcW w:w="2853" w:type="dxa"/>
            <w:tcBorders>
              <w:top w:val="single" w:sz="4" w:space="0" w:color="auto"/>
              <w:left w:val="single" w:sz="4" w:space="0" w:color="auto"/>
              <w:bottom w:val="single" w:sz="4" w:space="0" w:color="auto"/>
              <w:right w:val="single" w:sz="4" w:space="0" w:color="auto"/>
            </w:tcBorders>
            <w:hideMark/>
          </w:tcPr>
          <w:p w14:paraId="77A54B77" w14:textId="77777777" w:rsidR="00631FBB" w:rsidRPr="00631FBB" w:rsidRDefault="00631FBB" w:rsidP="00631FBB">
            <w:pPr>
              <w:jc w:val="center"/>
              <w:rPr>
                <w:lang w:eastAsia="en-US"/>
              </w:rPr>
            </w:pPr>
            <w:r w:rsidRPr="00631FBB">
              <w:rPr>
                <w:lang w:eastAsia="en-US"/>
              </w:rPr>
              <w:t>3 667,12</w:t>
            </w:r>
          </w:p>
        </w:tc>
        <w:tc>
          <w:tcPr>
            <w:tcW w:w="2215" w:type="dxa"/>
            <w:tcBorders>
              <w:top w:val="single" w:sz="4" w:space="0" w:color="auto"/>
              <w:left w:val="single" w:sz="4" w:space="0" w:color="auto"/>
              <w:bottom w:val="single" w:sz="4" w:space="0" w:color="auto"/>
              <w:right w:val="single" w:sz="4" w:space="0" w:color="auto"/>
            </w:tcBorders>
            <w:hideMark/>
          </w:tcPr>
          <w:p w14:paraId="1B4D0826" w14:textId="77777777" w:rsidR="00631FBB" w:rsidRPr="00631FBB" w:rsidRDefault="00631FBB" w:rsidP="00631FBB">
            <w:pPr>
              <w:jc w:val="center"/>
              <w:rPr>
                <w:lang w:eastAsia="en-US"/>
              </w:rPr>
            </w:pPr>
            <w:r w:rsidRPr="00631FBB">
              <w:rPr>
                <w:lang w:eastAsia="en-US"/>
              </w:rPr>
              <w:t xml:space="preserve"> средства краевого бюджета</w:t>
            </w:r>
          </w:p>
        </w:tc>
      </w:tr>
      <w:tr w:rsidR="00631FBB" w:rsidRPr="00631FBB" w14:paraId="6C9C4AD3" w14:textId="77777777" w:rsidTr="00631FBB">
        <w:tc>
          <w:tcPr>
            <w:tcW w:w="2268" w:type="dxa"/>
            <w:tcBorders>
              <w:top w:val="single" w:sz="4" w:space="0" w:color="auto"/>
              <w:left w:val="single" w:sz="4" w:space="0" w:color="auto"/>
              <w:bottom w:val="single" w:sz="4" w:space="0" w:color="auto"/>
              <w:right w:val="single" w:sz="4" w:space="0" w:color="auto"/>
            </w:tcBorders>
            <w:hideMark/>
          </w:tcPr>
          <w:p w14:paraId="722794D3" w14:textId="77777777" w:rsidR="00631FBB" w:rsidRPr="00631FBB" w:rsidRDefault="00631FBB" w:rsidP="00631FBB">
            <w:pPr>
              <w:jc w:val="center"/>
              <w:rPr>
                <w:lang w:eastAsia="en-US"/>
              </w:rPr>
            </w:pPr>
            <w:r w:rsidRPr="00631FBB">
              <w:rPr>
                <w:lang w:eastAsia="en-US"/>
              </w:rPr>
              <w:t xml:space="preserve">МБОУ СОШ № 4 </w:t>
            </w:r>
          </w:p>
        </w:tc>
        <w:tc>
          <w:tcPr>
            <w:tcW w:w="2410" w:type="dxa"/>
            <w:tcBorders>
              <w:top w:val="single" w:sz="4" w:space="0" w:color="auto"/>
              <w:left w:val="single" w:sz="4" w:space="0" w:color="auto"/>
              <w:bottom w:val="single" w:sz="4" w:space="0" w:color="auto"/>
              <w:right w:val="single" w:sz="4" w:space="0" w:color="auto"/>
            </w:tcBorders>
            <w:hideMark/>
          </w:tcPr>
          <w:p w14:paraId="7385628D" w14:textId="77777777" w:rsidR="00631FBB" w:rsidRPr="00631FBB" w:rsidRDefault="00631FBB" w:rsidP="00631FBB">
            <w:pPr>
              <w:jc w:val="center"/>
              <w:rPr>
                <w:lang w:eastAsia="en-US"/>
              </w:rPr>
            </w:pPr>
            <w:r w:rsidRPr="00631FBB">
              <w:rPr>
                <w:lang w:eastAsia="en-US"/>
              </w:rPr>
              <w:t>1 489,84</w:t>
            </w:r>
          </w:p>
        </w:tc>
        <w:tc>
          <w:tcPr>
            <w:tcW w:w="2853" w:type="dxa"/>
            <w:tcBorders>
              <w:top w:val="single" w:sz="4" w:space="0" w:color="auto"/>
              <w:left w:val="single" w:sz="4" w:space="0" w:color="auto"/>
              <w:bottom w:val="single" w:sz="4" w:space="0" w:color="auto"/>
              <w:right w:val="single" w:sz="4" w:space="0" w:color="auto"/>
            </w:tcBorders>
            <w:hideMark/>
          </w:tcPr>
          <w:p w14:paraId="5F22BDD2" w14:textId="77777777" w:rsidR="00631FBB" w:rsidRPr="00631FBB" w:rsidRDefault="00631FBB" w:rsidP="00631FBB">
            <w:pPr>
              <w:jc w:val="center"/>
              <w:rPr>
                <w:lang w:eastAsia="en-US"/>
              </w:rPr>
            </w:pPr>
            <w:r w:rsidRPr="00631FBB">
              <w:rPr>
                <w:lang w:eastAsia="en-US"/>
              </w:rPr>
              <w:t>-</w:t>
            </w:r>
          </w:p>
        </w:tc>
        <w:tc>
          <w:tcPr>
            <w:tcW w:w="2215" w:type="dxa"/>
            <w:tcBorders>
              <w:top w:val="single" w:sz="4" w:space="0" w:color="auto"/>
              <w:left w:val="single" w:sz="4" w:space="0" w:color="auto"/>
              <w:bottom w:val="single" w:sz="4" w:space="0" w:color="auto"/>
              <w:right w:val="single" w:sz="4" w:space="0" w:color="auto"/>
            </w:tcBorders>
            <w:hideMark/>
          </w:tcPr>
          <w:p w14:paraId="52D91235" w14:textId="77777777" w:rsidR="00631FBB" w:rsidRPr="00631FBB" w:rsidRDefault="00631FBB" w:rsidP="00631FBB">
            <w:pPr>
              <w:jc w:val="center"/>
              <w:rPr>
                <w:lang w:eastAsia="en-US"/>
              </w:rPr>
            </w:pPr>
            <w:r w:rsidRPr="00631FBB">
              <w:rPr>
                <w:lang w:eastAsia="en-US"/>
              </w:rPr>
              <w:t>средства краевого бюджета</w:t>
            </w:r>
          </w:p>
        </w:tc>
      </w:tr>
    </w:tbl>
    <w:p w14:paraId="42EF7D1C" w14:textId="77777777" w:rsidR="00631FBB" w:rsidRPr="00631FBB" w:rsidRDefault="00631FBB" w:rsidP="00631FBB">
      <w:pPr>
        <w:ind w:left="709"/>
        <w:contextualSpacing/>
        <w:jc w:val="both"/>
        <w:rPr>
          <w:rFonts w:eastAsia="Times New Roman"/>
          <w:sz w:val="28"/>
          <w:szCs w:val="28"/>
        </w:rPr>
      </w:pPr>
    </w:p>
    <w:p w14:paraId="789F69C5" w14:textId="36A4758E" w:rsidR="00631FBB" w:rsidRPr="00631FBB" w:rsidRDefault="00631FBB" w:rsidP="00AE567A">
      <w:pPr>
        <w:numPr>
          <w:ilvl w:val="0"/>
          <w:numId w:val="4"/>
        </w:numPr>
        <w:ind w:left="-142" w:firstLine="993"/>
        <w:contextualSpacing/>
        <w:jc w:val="both"/>
        <w:rPr>
          <w:b/>
          <w:bCs/>
          <w:sz w:val="28"/>
          <w:szCs w:val="28"/>
        </w:rPr>
      </w:pPr>
      <w:r w:rsidRPr="00631FBB">
        <w:rPr>
          <w:sz w:val="28"/>
          <w:szCs w:val="28"/>
        </w:rPr>
        <w:t xml:space="preserve">В ходе проверки установлены арифметические ошибки при составлении табелей учета посещения учащихся МБОУ СОШ № 4 за октябрь, ноябрь и декабрь 2022 года. В результате допущенных нарушений </w:t>
      </w:r>
      <w:r w:rsidRPr="00631FBB">
        <w:rPr>
          <w:b/>
          <w:bCs/>
          <w:sz w:val="28"/>
          <w:szCs w:val="28"/>
        </w:rPr>
        <w:t xml:space="preserve">не предоставлена льгота по питанию учащимся </w:t>
      </w:r>
      <w:r w:rsidR="00017F0D">
        <w:rPr>
          <w:b/>
          <w:bCs/>
          <w:sz w:val="28"/>
          <w:szCs w:val="28"/>
        </w:rPr>
        <w:t xml:space="preserve">с </w:t>
      </w:r>
      <w:r w:rsidRPr="00631FBB">
        <w:rPr>
          <w:b/>
          <w:bCs/>
          <w:sz w:val="28"/>
          <w:szCs w:val="28"/>
        </w:rPr>
        <w:t>О</w:t>
      </w:r>
      <w:r w:rsidR="00017F0D">
        <w:rPr>
          <w:b/>
          <w:bCs/>
          <w:sz w:val="28"/>
          <w:szCs w:val="28"/>
        </w:rPr>
        <w:t>ВЗ</w:t>
      </w:r>
      <w:r w:rsidRPr="00631FBB">
        <w:rPr>
          <w:b/>
          <w:bCs/>
          <w:sz w:val="28"/>
          <w:szCs w:val="28"/>
        </w:rPr>
        <w:t xml:space="preserve"> в сумме</w:t>
      </w:r>
      <w:r w:rsidR="00017F0D">
        <w:rPr>
          <w:b/>
          <w:bCs/>
          <w:sz w:val="28"/>
          <w:szCs w:val="28"/>
        </w:rPr>
        <w:t xml:space="preserve"> 471,26</w:t>
      </w:r>
      <w:r w:rsidRPr="00631FBB">
        <w:rPr>
          <w:b/>
          <w:bCs/>
          <w:sz w:val="28"/>
          <w:szCs w:val="28"/>
        </w:rPr>
        <w:t xml:space="preserve"> руб</w:t>
      </w:r>
      <w:r w:rsidR="001F5BBA">
        <w:rPr>
          <w:b/>
          <w:bCs/>
          <w:sz w:val="28"/>
          <w:szCs w:val="28"/>
        </w:rPr>
        <w:t>.</w:t>
      </w:r>
    </w:p>
    <w:p w14:paraId="16A9992A" w14:textId="27265256" w:rsidR="00631FBB" w:rsidRPr="00631FBB" w:rsidRDefault="00631FBB" w:rsidP="00AE567A">
      <w:pPr>
        <w:numPr>
          <w:ilvl w:val="0"/>
          <w:numId w:val="4"/>
        </w:numPr>
        <w:ind w:left="-142" w:firstLine="993"/>
        <w:contextualSpacing/>
        <w:jc w:val="both"/>
        <w:rPr>
          <w:sz w:val="28"/>
          <w:szCs w:val="28"/>
        </w:rPr>
      </w:pPr>
      <w:r w:rsidRPr="00631FBB">
        <w:rPr>
          <w:sz w:val="28"/>
          <w:szCs w:val="28"/>
        </w:rPr>
        <w:t>Не начислена и не выплачена компенсация за предоставление бесплатного двухразового горячего питания учащихся с ОВЗ, обучающихся на дому в МБОУ СОШ № 12 за сентябрь и ноябрь 2022г. в размере 18</w:t>
      </w:r>
      <w:r w:rsidR="00B11EF3">
        <w:rPr>
          <w:sz w:val="28"/>
          <w:szCs w:val="28"/>
        </w:rPr>
        <w:t xml:space="preserve"> </w:t>
      </w:r>
      <w:r w:rsidRPr="00631FBB">
        <w:rPr>
          <w:sz w:val="28"/>
          <w:szCs w:val="28"/>
        </w:rPr>
        <w:t>578,15 рублей. Табели учета посещаемости данных учащихся в МКУ «ЦБ УО» представлены своевременно.</w:t>
      </w:r>
    </w:p>
    <w:p w14:paraId="036597A2" w14:textId="77777777" w:rsidR="00631FBB" w:rsidRPr="00631FBB" w:rsidRDefault="00631FBB" w:rsidP="00AE567A">
      <w:pPr>
        <w:numPr>
          <w:ilvl w:val="0"/>
          <w:numId w:val="4"/>
        </w:numPr>
        <w:ind w:left="-142" w:firstLine="993"/>
        <w:contextualSpacing/>
        <w:jc w:val="both"/>
        <w:rPr>
          <w:rFonts w:eastAsia="Times New Roman"/>
          <w:sz w:val="28"/>
          <w:szCs w:val="28"/>
        </w:rPr>
      </w:pPr>
      <w:r w:rsidRPr="00631FBB">
        <w:rPr>
          <w:rFonts w:eastAsia="Times New Roman"/>
          <w:sz w:val="28"/>
          <w:szCs w:val="28"/>
        </w:rPr>
        <w:t xml:space="preserve">Несоблюдение МКУ «ЦБ УО» требований единой методологии бюджетного учета и бюджетной отчетности привело к отражению в бюджетном учете и бюджетной отчетности объекта контроля по состоянию на 01.01.2023 недостоверной (искаженной) информации по МБОУ СОШ №12 о величине кредиторской задолженности по деятельности с целевыми средствами на счете  302.63 «Расчеты по пособиям по социальной помощи населению в натуральной форме» – занижение, составило </w:t>
      </w:r>
      <w:r w:rsidRPr="00631FBB">
        <w:rPr>
          <w:rFonts w:eastAsia="Times New Roman"/>
          <w:b/>
          <w:sz w:val="28"/>
          <w:szCs w:val="28"/>
        </w:rPr>
        <w:t>18 578,15</w:t>
      </w:r>
      <w:r w:rsidRPr="00631FBB">
        <w:rPr>
          <w:rFonts w:eastAsia="Times New Roman"/>
          <w:sz w:val="28"/>
          <w:szCs w:val="28"/>
        </w:rPr>
        <w:t xml:space="preserve"> рублей.</w:t>
      </w:r>
    </w:p>
    <w:p w14:paraId="6B76DE3E" w14:textId="77777777" w:rsidR="00631FBB" w:rsidRPr="00631FBB" w:rsidRDefault="00631FBB" w:rsidP="00AE567A">
      <w:pPr>
        <w:numPr>
          <w:ilvl w:val="0"/>
          <w:numId w:val="4"/>
        </w:numPr>
        <w:ind w:left="-142" w:firstLine="993"/>
        <w:contextualSpacing/>
        <w:jc w:val="both"/>
        <w:rPr>
          <w:sz w:val="28"/>
          <w:szCs w:val="28"/>
        </w:rPr>
      </w:pPr>
      <w:r w:rsidRPr="00631FBB">
        <w:rPr>
          <w:sz w:val="28"/>
          <w:szCs w:val="28"/>
        </w:rPr>
        <w:t>Установлены факты нарушения сроков перечисления компенсации за сентябрь 2022г. в МБОУ СОШ №7 и МБОУ СОШ № 4.</w:t>
      </w:r>
    </w:p>
    <w:p w14:paraId="4A38D9CC" w14:textId="72D11135" w:rsidR="00631FBB" w:rsidRPr="00631FBB" w:rsidRDefault="001F5BBA" w:rsidP="00AE567A">
      <w:pPr>
        <w:numPr>
          <w:ilvl w:val="0"/>
          <w:numId w:val="4"/>
        </w:numPr>
        <w:ind w:left="-142" w:firstLine="993"/>
        <w:contextualSpacing/>
        <w:jc w:val="both"/>
        <w:rPr>
          <w:rFonts w:eastAsia="Times New Roman"/>
          <w:sz w:val="28"/>
          <w:szCs w:val="28"/>
        </w:rPr>
      </w:pPr>
      <w:r>
        <w:rPr>
          <w:rFonts w:eastAsia="Times New Roman"/>
          <w:sz w:val="28"/>
          <w:szCs w:val="28"/>
        </w:rPr>
        <w:t>П</w:t>
      </w:r>
      <w:r w:rsidR="00631FBB" w:rsidRPr="00631FBB">
        <w:rPr>
          <w:rFonts w:eastAsia="Times New Roman"/>
          <w:sz w:val="28"/>
          <w:szCs w:val="28"/>
        </w:rPr>
        <w:t>ри заключении контрактов на оказание услуг по организации горячего питания в образовательных учреждениях, учреждениями за период с 01.09.2022г по 31.12.2022г допущено искусственное «дробление» закупок путем заключения нескольких договоров с целью обеспечения закупок у единственного поставщика, не превышающих 600 тыс. руб.  в соответствии с п.5 ч.1 ст. 93 44-ФЗ.</w:t>
      </w:r>
    </w:p>
    <w:p w14:paraId="020848E5" w14:textId="4E76B28C" w:rsidR="00631FBB" w:rsidRPr="00631FBB" w:rsidRDefault="00631FBB" w:rsidP="00AE567A">
      <w:pPr>
        <w:numPr>
          <w:ilvl w:val="0"/>
          <w:numId w:val="4"/>
        </w:numPr>
        <w:ind w:left="0" w:firstLine="851"/>
        <w:contextualSpacing/>
        <w:jc w:val="both"/>
        <w:rPr>
          <w:rFonts w:eastAsia="Times New Roman"/>
          <w:sz w:val="28"/>
          <w:szCs w:val="28"/>
        </w:rPr>
      </w:pPr>
      <w:r w:rsidRPr="00631FBB">
        <w:rPr>
          <w:rFonts w:eastAsia="Times New Roman"/>
          <w:sz w:val="28"/>
          <w:szCs w:val="28"/>
        </w:rPr>
        <w:t>В нарушении п.5.3 заключенных контрактов акты об оказании услуг (за сентябрь, октябрь, ноябрь, декабрь) фактически предоставлялись позднее 5 рабочих дней. Заказчик</w:t>
      </w:r>
      <w:r w:rsidR="00B11EF3">
        <w:rPr>
          <w:rFonts w:eastAsia="Times New Roman"/>
          <w:sz w:val="28"/>
          <w:szCs w:val="28"/>
        </w:rPr>
        <w:t xml:space="preserve">ами </w:t>
      </w:r>
      <w:r w:rsidRPr="00631FBB">
        <w:rPr>
          <w:rFonts w:eastAsia="Times New Roman"/>
          <w:sz w:val="28"/>
          <w:szCs w:val="28"/>
        </w:rPr>
        <w:t>не были направлены в адрес Исполнителя в письменной форме ни мотивированный отказ от подписания акта сдачи-приемки оказанных услуг ни претензий о нарушении сроков предоставления актов сдачи-приемки.</w:t>
      </w:r>
    </w:p>
    <w:p w14:paraId="35F3642A" w14:textId="16E71070" w:rsidR="00B11EF3" w:rsidRDefault="00631FBB" w:rsidP="007B108D">
      <w:pPr>
        <w:autoSpaceDE w:val="0"/>
        <w:autoSpaceDN w:val="0"/>
        <w:adjustRightInd w:val="0"/>
        <w:ind w:firstLine="851"/>
        <w:jc w:val="both"/>
        <w:rPr>
          <w:sz w:val="28"/>
          <w:szCs w:val="28"/>
        </w:rPr>
      </w:pPr>
      <w:r w:rsidRPr="00631FBB">
        <w:rPr>
          <w:sz w:val="28"/>
          <w:szCs w:val="28"/>
        </w:rPr>
        <w:t>2</w:t>
      </w:r>
      <w:r w:rsidR="007B108D">
        <w:rPr>
          <w:sz w:val="28"/>
          <w:szCs w:val="28"/>
        </w:rPr>
        <w:t>0</w:t>
      </w:r>
      <w:r w:rsidRPr="00631FBB">
        <w:rPr>
          <w:sz w:val="28"/>
          <w:szCs w:val="28"/>
        </w:rPr>
        <w:t>. В нарушение п.2.6. Контракт</w:t>
      </w:r>
      <w:r w:rsidR="00B11EF3">
        <w:rPr>
          <w:sz w:val="28"/>
          <w:szCs w:val="28"/>
        </w:rPr>
        <w:t xml:space="preserve">ов </w:t>
      </w:r>
      <w:r w:rsidRPr="00631FBB">
        <w:rPr>
          <w:sz w:val="28"/>
          <w:szCs w:val="28"/>
        </w:rPr>
        <w:t>заказчик</w:t>
      </w:r>
      <w:r w:rsidR="00B11EF3">
        <w:rPr>
          <w:sz w:val="28"/>
          <w:szCs w:val="28"/>
        </w:rPr>
        <w:t xml:space="preserve"> (</w:t>
      </w:r>
      <w:r w:rsidRPr="00631FBB">
        <w:rPr>
          <w:sz w:val="28"/>
          <w:szCs w:val="28"/>
        </w:rPr>
        <w:t>МБОУ СОШ     № 4</w:t>
      </w:r>
      <w:r w:rsidR="00B11EF3">
        <w:rPr>
          <w:sz w:val="28"/>
          <w:szCs w:val="28"/>
        </w:rPr>
        <w:t xml:space="preserve">), </w:t>
      </w:r>
      <w:r w:rsidRPr="00631FBB">
        <w:rPr>
          <w:sz w:val="28"/>
          <w:szCs w:val="28"/>
        </w:rPr>
        <w:t>произвел оплату после подписания акта об оказании услуг позже десяти рабочих дней</w:t>
      </w:r>
      <w:r w:rsidR="00B11EF3">
        <w:rPr>
          <w:sz w:val="28"/>
          <w:szCs w:val="28"/>
        </w:rPr>
        <w:t>.</w:t>
      </w:r>
    </w:p>
    <w:p w14:paraId="3D1EBF7F" w14:textId="5556665D" w:rsidR="00631FBB" w:rsidRPr="00B11EF3" w:rsidRDefault="00631FBB" w:rsidP="007B108D">
      <w:pPr>
        <w:autoSpaceDE w:val="0"/>
        <w:autoSpaceDN w:val="0"/>
        <w:adjustRightInd w:val="0"/>
        <w:ind w:firstLine="851"/>
        <w:jc w:val="both"/>
        <w:rPr>
          <w:rFonts w:eastAsia="Times New Roman"/>
          <w:sz w:val="28"/>
          <w:szCs w:val="28"/>
        </w:rPr>
      </w:pPr>
      <w:r w:rsidRPr="00631FBB">
        <w:rPr>
          <w:sz w:val="28"/>
          <w:szCs w:val="28"/>
        </w:rPr>
        <w:t xml:space="preserve">В действиях должностного лица учреждения </w:t>
      </w:r>
      <w:r w:rsidRPr="00631FBB">
        <w:rPr>
          <w:b/>
          <w:bCs/>
          <w:sz w:val="28"/>
          <w:szCs w:val="28"/>
        </w:rPr>
        <w:t xml:space="preserve">усматриваются признаки административного правонарушения, предусмотренного ч.1 ст.7.32.5 КоАП РФ - </w:t>
      </w:r>
      <w:r w:rsidRPr="00631FBB">
        <w:rPr>
          <w:b/>
          <w:bCs/>
          <w:sz w:val="28"/>
          <w:szCs w:val="28"/>
          <w:shd w:val="clear" w:color="auto" w:fill="FFFFFF"/>
        </w:rPr>
        <w:t xml:space="preserve">нарушение должностным лицом </w:t>
      </w:r>
      <w:r w:rsidRPr="00631FBB">
        <w:rPr>
          <w:b/>
          <w:bCs/>
          <w:color w:val="000000" w:themeColor="text1"/>
          <w:sz w:val="28"/>
          <w:szCs w:val="28"/>
          <w:shd w:val="clear" w:color="auto" w:fill="FFFFFF"/>
        </w:rPr>
        <w:t>заказчика </w:t>
      </w:r>
      <w:hyperlink r:id="rId8" w:anchor="/document/70353464/entry/34131" w:history="1">
        <w:r w:rsidRPr="00631FBB">
          <w:rPr>
            <w:b/>
            <w:bCs/>
            <w:color w:val="000000" w:themeColor="text1"/>
            <w:sz w:val="28"/>
            <w:szCs w:val="28"/>
            <w:shd w:val="clear" w:color="auto" w:fill="FFFFFF"/>
          </w:rPr>
          <w:t>срока</w:t>
        </w:r>
      </w:hyperlink>
      <w:r w:rsidRPr="00631FBB">
        <w:rPr>
          <w:b/>
          <w:bCs/>
          <w:color w:val="000000" w:themeColor="text1"/>
          <w:sz w:val="28"/>
          <w:szCs w:val="28"/>
          <w:shd w:val="clear" w:color="auto" w:fill="FFFFFF"/>
        </w:rPr>
        <w:t> и</w:t>
      </w:r>
      <w:r w:rsidRPr="00631FBB">
        <w:rPr>
          <w:b/>
          <w:bCs/>
          <w:sz w:val="28"/>
          <w:szCs w:val="28"/>
          <w:shd w:val="clear" w:color="auto" w:fill="FFFFFF"/>
        </w:rPr>
        <w:t xml:space="preserve"> порядка оплаты товаров (работ, услуг) при осуществлении закупок для обеспечения государственных и муниципальных нужд, в том числе </w:t>
      </w:r>
      <w:r w:rsidRPr="00631FBB">
        <w:rPr>
          <w:b/>
          <w:bCs/>
          <w:sz w:val="28"/>
          <w:szCs w:val="28"/>
          <w:shd w:val="clear" w:color="auto" w:fill="FFFFFF"/>
        </w:rPr>
        <w:lastRenderedPageBreak/>
        <w:t>неисполнение обязанности по обеспечению авансирования, предусмотренного государственным или муниципальным контрактом.</w:t>
      </w:r>
    </w:p>
    <w:p w14:paraId="08DCB53F" w14:textId="77777777" w:rsidR="00777207" w:rsidRDefault="00777207" w:rsidP="00FF4410">
      <w:pPr>
        <w:jc w:val="both"/>
        <w:rPr>
          <w:rFonts w:eastAsia="Times New Roman"/>
          <w:sz w:val="28"/>
          <w:szCs w:val="28"/>
        </w:rPr>
      </w:pPr>
    </w:p>
    <w:p w14:paraId="2E4EE81D" w14:textId="77777777" w:rsidR="00777207" w:rsidRDefault="00777207" w:rsidP="00A9498A">
      <w:pPr>
        <w:ind w:firstLine="708"/>
        <w:jc w:val="both"/>
        <w:rPr>
          <w:rFonts w:eastAsia="Times New Roman"/>
          <w:sz w:val="28"/>
          <w:szCs w:val="28"/>
        </w:rPr>
      </w:pPr>
    </w:p>
    <w:p w14:paraId="28AF840F" w14:textId="4BB542A2" w:rsidR="008F2BAF" w:rsidRPr="00A9498A" w:rsidRDefault="00BD16A7" w:rsidP="00A9498A">
      <w:pPr>
        <w:ind w:firstLine="708"/>
        <w:jc w:val="both"/>
        <w:rPr>
          <w:sz w:val="28"/>
          <w:szCs w:val="28"/>
        </w:rPr>
      </w:pPr>
      <w:r w:rsidRPr="00A9498A">
        <w:rPr>
          <w:sz w:val="28"/>
          <w:szCs w:val="28"/>
          <w:lang w:eastAsia="en-US"/>
        </w:rPr>
        <w:t>Директор</w:t>
      </w:r>
      <w:r w:rsidR="00FF4410">
        <w:rPr>
          <w:sz w:val="28"/>
          <w:szCs w:val="28"/>
          <w:lang w:eastAsia="en-US"/>
        </w:rPr>
        <w:t>ам</w:t>
      </w:r>
      <w:r w:rsidR="00747995">
        <w:rPr>
          <w:sz w:val="28"/>
          <w:szCs w:val="28"/>
          <w:lang w:eastAsia="en-US"/>
        </w:rPr>
        <w:t xml:space="preserve"> МБОУ СОШ № 4, МБОУ СОШ № 7, МБОУ СОШ № 12</w:t>
      </w:r>
      <w:r w:rsidR="00293F92">
        <w:rPr>
          <w:sz w:val="28"/>
          <w:szCs w:val="28"/>
          <w:lang w:eastAsia="en-US"/>
        </w:rPr>
        <w:t xml:space="preserve">, </w:t>
      </w:r>
      <w:r w:rsidR="00747995">
        <w:rPr>
          <w:sz w:val="28"/>
          <w:szCs w:val="28"/>
          <w:lang w:eastAsia="en-US"/>
        </w:rPr>
        <w:t>МБОУ СОШ № 13</w:t>
      </w:r>
      <w:r w:rsidR="00293F92">
        <w:rPr>
          <w:sz w:val="28"/>
          <w:szCs w:val="28"/>
          <w:lang w:eastAsia="en-US"/>
        </w:rPr>
        <w:t xml:space="preserve"> и начальнику управления образования администрации муниципального образования Ленинградский район</w:t>
      </w:r>
      <w:r w:rsidR="00637DBB">
        <w:rPr>
          <w:sz w:val="28"/>
          <w:szCs w:val="28"/>
          <w:lang w:eastAsia="en-US"/>
        </w:rPr>
        <w:t xml:space="preserve"> О.В. Казимир </w:t>
      </w:r>
      <w:r w:rsidR="00771DAD" w:rsidRPr="00A9498A">
        <w:rPr>
          <w:sz w:val="28"/>
          <w:szCs w:val="28"/>
          <w:lang w:eastAsia="en-US"/>
        </w:rPr>
        <w:t>направлен</w:t>
      </w:r>
      <w:r w:rsidR="00FF4410">
        <w:rPr>
          <w:sz w:val="28"/>
          <w:szCs w:val="28"/>
          <w:lang w:eastAsia="en-US"/>
        </w:rPr>
        <w:t>ы</w:t>
      </w:r>
      <w:r w:rsidRPr="00A9498A">
        <w:rPr>
          <w:sz w:val="28"/>
          <w:szCs w:val="28"/>
          <w:lang w:eastAsia="en-US"/>
        </w:rPr>
        <w:t xml:space="preserve"> представлени</w:t>
      </w:r>
      <w:r w:rsidR="00FF4410">
        <w:rPr>
          <w:sz w:val="28"/>
          <w:szCs w:val="28"/>
          <w:lang w:eastAsia="en-US"/>
        </w:rPr>
        <w:t>я</w:t>
      </w:r>
      <w:r w:rsidRPr="00A9498A">
        <w:rPr>
          <w:sz w:val="28"/>
          <w:szCs w:val="28"/>
          <w:lang w:eastAsia="en-US"/>
        </w:rPr>
        <w:t xml:space="preserve"> контрольно-счетной палаты   от</w:t>
      </w:r>
      <w:r w:rsidR="00B11EF3">
        <w:rPr>
          <w:sz w:val="28"/>
          <w:szCs w:val="28"/>
          <w:lang w:eastAsia="en-US"/>
        </w:rPr>
        <w:t xml:space="preserve"> </w:t>
      </w:r>
      <w:r w:rsidR="00293F92">
        <w:rPr>
          <w:sz w:val="28"/>
          <w:szCs w:val="28"/>
          <w:lang w:eastAsia="en-US"/>
        </w:rPr>
        <w:t>26.06.2023г №12</w:t>
      </w:r>
      <w:r w:rsidR="00FF4410">
        <w:rPr>
          <w:sz w:val="28"/>
          <w:szCs w:val="28"/>
          <w:lang w:eastAsia="en-US"/>
        </w:rPr>
        <w:t>, от</w:t>
      </w:r>
      <w:r w:rsidR="00293F92">
        <w:rPr>
          <w:sz w:val="28"/>
          <w:szCs w:val="28"/>
          <w:lang w:eastAsia="en-US"/>
        </w:rPr>
        <w:t xml:space="preserve"> 20.06.2023г №10, от 20.06.2023г №11, от 26.06.2023г №13 и от 26.06.2023г №14</w:t>
      </w:r>
      <w:r w:rsidRPr="00A9498A">
        <w:rPr>
          <w:sz w:val="28"/>
          <w:szCs w:val="28"/>
          <w:lang w:eastAsia="en-US"/>
        </w:rPr>
        <w:t xml:space="preserve"> с предложением и</w:t>
      </w:r>
      <w:r w:rsidRPr="00A9498A">
        <w:rPr>
          <w:spacing w:val="-14"/>
          <w:sz w:val="28"/>
          <w:szCs w:val="28"/>
          <w:lang w:eastAsia="en-US"/>
        </w:rPr>
        <w:t xml:space="preserve">сполнить представление в установленные законом </w:t>
      </w:r>
      <w:r w:rsidR="00771DAD" w:rsidRPr="00A9498A">
        <w:rPr>
          <w:spacing w:val="-14"/>
          <w:sz w:val="28"/>
          <w:szCs w:val="28"/>
          <w:lang w:eastAsia="en-US"/>
        </w:rPr>
        <w:t xml:space="preserve">сроки, </w:t>
      </w:r>
      <w:r w:rsidR="00771DAD" w:rsidRPr="00A9498A">
        <w:rPr>
          <w:sz w:val="28"/>
          <w:szCs w:val="28"/>
          <w:lang w:eastAsia="en-US"/>
        </w:rPr>
        <w:t>принять</w:t>
      </w:r>
      <w:r w:rsidRPr="00A9498A">
        <w:rPr>
          <w:spacing w:val="-14"/>
          <w:sz w:val="28"/>
          <w:szCs w:val="28"/>
          <w:lang w:eastAsia="en-US"/>
        </w:rPr>
        <w:t xml:space="preserve"> комплекс мер по устранению нарушений, указанных в акте проверки и представлении, а также причин и условий им способствующих, недопущению их впредь.</w:t>
      </w:r>
      <w:r w:rsidR="00A9498A" w:rsidRPr="00A9498A">
        <w:rPr>
          <w:spacing w:val="-14"/>
          <w:sz w:val="28"/>
          <w:szCs w:val="28"/>
          <w:lang w:eastAsia="en-US"/>
        </w:rPr>
        <w:t xml:space="preserve"> </w:t>
      </w:r>
      <w:r w:rsidR="00DD1935" w:rsidRPr="00A9498A">
        <w:rPr>
          <w:sz w:val="28"/>
          <w:szCs w:val="28"/>
        </w:rPr>
        <w:t xml:space="preserve">Отчет по </w:t>
      </w:r>
      <w:r w:rsidR="008F2BAF" w:rsidRPr="00A9498A">
        <w:rPr>
          <w:sz w:val="28"/>
          <w:szCs w:val="28"/>
        </w:rPr>
        <w:t>проверке направлен для ознакомления</w:t>
      </w:r>
      <w:r w:rsidR="00A9498A" w:rsidRPr="00A9498A">
        <w:rPr>
          <w:sz w:val="28"/>
          <w:szCs w:val="28"/>
        </w:rPr>
        <w:t xml:space="preserve"> </w:t>
      </w:r>
      <w:r w:rsidR="00493404" w:rsidRPr="00A9498A">
        <w:rPr>
          <w:sz w:val="28"/>
          <w:szCs w:val="28"/>
        </w:rPr>
        <w:t>глав</w:t>
      </w:r>
      <w:r w:rsidR="00A9498A" w:rsidRPr="00A9498A">
        <w:rPr>
          <w:sz w:val="28"/>
          <w:szCs w:val="28"/>
        </w:rPr>
        <w:t>е</w:t>
      </w:r>
      <w:r w:rsidR="008F2BAF" w:rsidRPr="00A9498A">
        <w:rPr>
          <w:sz w:val="28"/>
          <w:szCs w:val="28"/>
        </w:rPr>
        <w:t xml:space="preserve"> администрации муниципального образования Ленин</w:t>
      </w:r>
      <w:r w:rsidR="00DD1935" w:rsidRPr="00A9498A">
        <w:rPr>
          <w:sz w:val="28"/>
          <w:szCs w:val="28"/>
        </w:rPr>
        <w:t>градский район</w:t>
      </w:r>
      <w:r w:rsidR="00A9498A" w:rsidRPr="00A9498A">
        <w:rPr>
          <w:sz w:val="28"/>
          <w:szCs w:val="28"/>
        </w:rPr>
        <w:t xml:space="preserve"> </w:t>
      </w:r>
      <w:proofErr w:type="spellStart"/>
      <w:r w:rsidR="00A9498A" w:rsidRPr="00A9498A">
        <w:rPr>
          <w:sz w:val="28"/>
          <w:szCs w:val="28"/>
        </w:rPr>
        <w:t>Ю.Ю.Шулико</w:t>
      </w:r>
      <w:proofErr w:type="spellEnd"/>
      <w:r w:rsidR="00DD1935" w:rsidRPr="00A9498A">
        <w:rPr>
          <w:sz w:val="28"/>
          <w:szCs w:val="28"/>
        </w:rPr>
        <w:t xml:space="preserve"> и </w:t>
      </w:r>
      <w:r w:rsidR="008F2BAF" w:rsidRPr="00A9498A">
        <w:rPr>
          <w:sz w:val="28"/>
          <w:szCs w:val="28"/>
        </w:rPr>
        <w:t>председателю Совета муниципального обра</w:t>
      </w:r>
      <w:r w:rsidR="00493404" w:rsidRPr="00A9498A">
        <w:rPr>
          <w:sz w:val="28"/>
          <w:szCs w:val="28"/>
        </w:rPr>
        <w:t xml:space="preserve">зования Ленинградский район </w:t>
      </w:r>
      <w:proofErr w:type="spellStart"/>
      <w:r w:rsidR="008F2BAF" w:rsidRPr="00A9498A">
        <w:rPr>
          <w:sz w:val="28"/>
          <w:szCs w:val="28"/>
        </w:rPr>
        <w:t>И.А.Горелко</w:t>
      </w:r>
      <w:proofErr w:type="spellEnd"/>
      <w:r w:rsidR="00493404" w:rsidRPr="00A9498A">
        <w:rPr>
          <w:sz w:val="28"/>
          <w:szCs w:val="28"/>
        </w:rPr>
        <w:t>.</w:t>
      </w:r>
    </w:p>
    <w:p w14:paraId="7069F90E" w14:textId="77777777" w:rsidR="009C633A" w:rsidRDefault="009C633A" w:rsidP="00A9498A">
      <w:pPr>
        <w:ind w:firstLine="708"/>
        <w:jc w:val="both"/>
      </w:pPr>
    </w:p>
    <w:sectPr w:rsidR="009C633A" w:rsidSect="008369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A8300" w14:textId="77777777" w:rsidR="00BD16A7" w:rsidRDefault="00BD16A7" w:rsidP="00BD16A7">
      <w:r>
        <w:separator/>
      </w:r>
    </w:p>
  </w:endnote>
  <w:endnote w:type="continuationSeparator" w:id="0">
    <w:p w14:paraId="18E1B197" w14:textId="77777777" w:rsidR="00BD16A7" w:rsidRDefault="00BD16A7" w:rsidP="00BD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Calibri"/>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A2679" w14:textId="77777777" w:rsidR="00BD16A7" w:rsidRDefault="00BD16A7" w:rsidP="00BD16A7">
      <w:r>
        <w:separator/>
      </w:r>
    </w:p>
  </w:footnote>
  <w:footnote w:type="continuationSeparator" w:id="0">
    <w:p w14:paraId="76116B44" w14:textId="77777777" w:rsidR="00BD16A7" w:rsidRDefault="00BD16A7" w:rsidP="00BD16A7">
      <w:r>
        <w:continuationSeparator/>
      </w:r>
    </w:p>
  </w:footnote>
  <w:footnote w:id="1">
    <w:p w14:paraId="5A41E46C" w14:textId="77777777" w:rsidR="00777207" w:rsidRDefault="00777207" w:rsidP="00777207">
      <w:pPr>
        <w:pStyle w:val="a9"/>
        <w:rPr>
          <w:sz w:val="18"/>
          <w:szCs w:val="18"/>
        </w:rPr>
      </w:pPr>
      <w:r>
        <w:rPr>
          <w:rStyle w:val="ab"/>
          <w:sz w:val="18"/>
          <w:szCs w:val="18"/>
        </w:rPr>
        <w:footnoteRef/>
      </w:r>
      <w:r>
        <w:rPr>
          <w:sz w:val="18"/>
          <w:szCs w:val="18"/>
        </w:rPr>
        <w:t xml:space="preserve"> </w:t>
      </w:r>
      <w:r>
        <w:rPr>
          <w:color w:val="22272F"/>
          <w:sz w:val="18"/>
          <w:szCs w:val="18"/>
          <w:shd w:val="clear" w:color="auto" w:fill="FFFFFF"/>
        </w:rPr>
        <w:t>Федеральный закон от 9 февраля 2009 г. N 8-ФЗ "Об обеспечении доступа к информации о деятельности государственных органов и органов местного самоуправления" (с изменениями и дополнениями)</w:t>
      </w:r>
    </w:p>
  </w:footnote>
  <w:footnote w:id="2">
    <w:p w14:paraId="2CE4F6A0" w14:textId="77777777" w:rsidR="00777207" w:rsidRDefault="00777207" w:rsidP="00777207">
      <w:pPr>
        <w:pStyle w:val="a9"/>
        <w:rPr>
          <w:sz w:val="18"/>
          <w:szCs w:val="18"/>
        </w:rPr>
      </w:pPr>
      <w:r>
        <w:rPr>
          <w:rStyle w:val="ab"/>
          <w:sz w:val="18"/>
          <w:szCs w:val="18"/>
        </w:rPr>
        <w:footnoteRef/>
      </w:r>
      <w:r>
        <w:rPr>
          <w:sz w:val="18"/>
          <w:szCs w:val="18"/>
        </w:rPr>
        <w:t xml:space="preserve"> Постановление администрации муниципального образования Ленинградский район от 12.10.2022 №1138 «О внесении изменений в постановление администрации муниципального образования Ленинградский район от 16.10.2020 №909 «Об утверждении муниципальной программы муниципального образования «Развитие образования в муниципальном Ленинградский район»</w:t>
      </w:r>
    </w:p>
  </w:footnote>
  <w:footnote w:id="3">
    <w:p w14:paraId="7C885E77" w14:textId="77777777" w:rsidR="00631FBB" w:rsidRDefault="00631FBB" w:rsidP="00631FBB">
      <w:pPr>
        <w:pStyle w:val="a9"/>
        <w:jc w:val="both"/>
        <w:rPr>
          <w:sz w:val="18"/>
          <w:szCs w:val="18"/>
        </w:rPr>
      </w:pPr>
      <w:r>
        <w:rPr>
          <w:rStyle w:val="ab"/>
          <w:sz w:val="18"/>
          <w:szCs w:val="18"/>
        </w:rPr>
        <w:footnoteRef/>
      </w:r>
      <w:r>
        <w:rPr>
          <w:sz w:val="18"/>
          <w:szCs w:val="18"/>
        </w:rPr>
        <w:t xml:space="preserve"> Постановление Правительства РФ от 22 февраля 2020 г. N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(с изменениями и дополнениями)</w:t>
      </w:r>
    </w:p>
  </w:footnote>
  <w:footnote w:id="4">
    <w:p w14:paraId="169D0819" w14:textId="77777777" w:rsidR="00631FBB" w:rsidRDefault="00631FBB" w:rsidP="00631FBB">
      <w:pPr>
        <w:pStyle w:val="a9"/>
        <w:jc w:val="both"/>
        <w:rPr>
          <w:sz w:val="18"/>
          <w:szCs w:val="18"/>
        </w:rPr>
      </w:pPr>
      <w:r>
        <w:rPr>
          <w:rStyle w:val="ab"/>
          <w:sz w:val="18"/>
          <w:szCs w:val="18"/>
        </w:rPr>
        <w:footnoteRef/>
      </w:r>
      <w:r>
        <w:rPr>
          <w:sz w:val="18"/>
          <w:szCs w:val="18"/>
        </w:rPr>
        <w:t xml:space="preserve"> Постановление администрации муниципального образования Ленинградский район от 10 января 2022г. №1 «Об утверждении Порядка обеспечения питанием обучающихся в муниципальных общеобразовательных организациях муниципального образования Ленинградский район»</w:t>
      </w:r>
    </w:p>
  </w:footnote>
  <w:footnote w:id="5">
    <w:p w14:paraId="0C03D18D" w14:textId="77777777" w:rsidR="00631FBB" w:rsidRDefault="00631FBB" w:rsidP="00631FBB">
      <w:pPr>
        <w:pStyle w:val="a9"/>
        <w:jc w:val="both"/>
        <w:rPr>
          <w:sz w:val="16"/>
          <w:szCs w:val="16"/>
          <w:lang w:eastAsia="zh-CN"/>
        </w:rPr>
      </w:pPr>
      <w:r>
        <w:rPr>
          <w:rStyle w:val="ab"/>
        </w:rPr>
        <w:footnoteRef/>
      </w:r>
      <w:r>
        <w:t xml:space="preserve"> </w:t>
      </w:r>
      <w:r>
        <w:rPr>
          <w:sz w:val="16"/>
          <w:szCs w:val="16"/>
          <w:lang w:eastAsia="zh-CN"/>
        </w:rPr>
        <w:t>Приказ управления образования администрации муниципального образования Ленинградский район от 31.08.2021г № 870-осн. «Об обеспечении бесплатным двухразовым питанием детей с ограниченными возможностями здоровья в общеобразовательных организациях Ленинградского района» (с изм. От 11.03.2022г № 244-осн.)п.1.16 Приложение № 2: МКУ «ЦБ «УО», при предоставлении ОО документов, указанных в пункте 3.15, производит в срок: - до 8 числа месяца, следующего за отчетным, за декабрь – до 31 декабря текущего финансового года перечисление компенсации на лицевой банковский счет родителей (законных представителей), согласно предоставленным реквизитам.</w:t>
      </w:r>
    </w:p>
  </w:footnote>
  <w:footnote w:id="6">
    <w:p w14:paraId="098ACF0A" w14:textId="77777777" w:rsidR="00631FBB" w:rsidRDefault="00631FBB" w:rsidP="00631FBB">
      <w:pPr>
        <w:pStyle w:val="a9"/>
      </w:pPr>
      <w:r>
        <w:rPr>
          <w:rStyle w:val="ab"/>
        </w:rPr>
        <w:footnoteRef/>
      </w:r>
      <w:r>
        <w:t xml:space="preserve"> </w:t>
      </w:r>
      <w:r>
        <w:rPr>
          <w:lang w:eastAsia="zh-CN"/>
        </w:rPr>
        <w:t>Постановление главы администрации (губернатора) Краснодарского края от 5 октября 2015 г. N 939 "Об утверждении государственной программы Краснодарского края "Развитие образования" (с изменениями и дополнениями)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B7531"/>
    <w:multiLevelType w:val="hybridMultilevel"/>
    <w:tmpl w:val="01046448"/>
    <w:lvl w:ilvl="0" w:tplc="CB702AF8">
      <w:start w:val="1"/>
      <w:numFmt w:val="decimal"/>
      <w:lvlText w:val="%1."/>
      <w:lvlJc w:val="left"/>
      <w:pPr>
        <w:ind w:left="1969" w:hanging="12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39EC54E3"/>
    <w:multiLevelType w:val="hybridMultilevel"/>
    <w:tmpl w:val="6FDE1A8E"/>
    <w:lvl w:ilvl="0" w:tplc="AB56A36E">
      <w:start w:val="1"/>
      <w:numFmt w:val="decimal"/>
      <w:lvlText w:val="%1."/>
      <w:lvlJc w:val="left"/>
      <w:pPr>
        <w:ind w:left="928" w:hanging="360"/>
      </w:pPr>
      <w:rPr>
        <w:b w:val="0"/>
        <w:bCs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 w15:restartNumberingAfterBreak="0">
    <w:nsid w:val="3E2970D7"/>
    <w:multiLevelType w:val="hybridMultilevel"/>
    <w:tmpl w:val="01046448"/>
    <w:lvl w:ilvl="0" w:tplc="FFFFFFFF">
      <w:start w:val="1"/>
      <w:numFmt w:val="decimal"/>
      <w:lvlText w:val="%1."/>
      <w:lvlJc w:val="left"/>
      <w:pPr>
        <w:ind w:left="1969" w:hanging="1260"/>
      </w:p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3" w15:restartNumberingAfterBreak="0">
    <w:nsid w:val="44ED75C0"/>
    <w:multiLevelType w:val="hybridMultilevel"/>
    <w:tmpl w:val="0CF8EA84"/>
    <w:lvl w:ilvl="0" w:tplc="8F64913A">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E71131D"/>
    <w:multiLevelType w:val="hybridMultilevel"/>
    <w:tmpl w:val="55168672"/>
    <w:lvl w:ilvl="0" w:tplc="E7E029F0">
      <w:start w:val="14"/>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16cid:durableId="13549642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24965018">
    <w:abstractNumId w:val="0"/>
  </w:num>
  <w:num w:numId="3" w16cid:durableId="1232161158">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42152348">
    <w:abstractNumId w:val="3"/>
  </w:num>
  <w:num w:numId="5" w16cid:durableId="650866165">
    <w:abstractNumId w:val="0"/>
  </w:num>
  <w:num w:numId="6" w16cid:durableId="7186748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D7D"/>
    <w:rsid w:val="00001369"/>
    <w:rsid w:val="0000241C"/>
    <w:rsid w:val="0001009B"/>
    <w:rsid w:val="00017F0D"/>
    <w:rsid w:val="00035F24"/>
    <w:rsid w:val="00071C4D"/>
    <w:rsid w:val="00083E4B"/>
    <w:rsid w:val="000B01CA"/>
    <w:rsid w:val="000B0DB9"/>
    <w:rsid w:val="001135BC"/>
    <w:rsid w:val="00136057"/>
    <w:rsid w:val="00166E21"/>
    <w:rsid w:val="001E77E9"/>
    <w:rsid w:val="001F5BBA"/>
    <w:rsid w:val="0023290A"/>
    <w:rsid w:val="00293F92"/>
    <w:rsid w:val="002D703C"/>
    <w:rsid w:val="003068F2"/>
    <w:rsid w:val="00321CE6"/>
    <w:rsid w:val="00362619"/>
    <w:rsid w:val="003D1F2A"/>
    <w:rsid w:val="003F6388"/>
    <w:rsid w:val="00460407"/>
    <w:rsid w:val="00493404"/>
    <w:rsid w:val="0049607C"/>
    <w:rsid w:val="004A42EB"/>
    <w:rsid w:val="004C7006"/>
    <w:rsid w:val="004E4CB5"/>
    <w:rsid w:val="0051051A"/>
    <w:rsid w:val="005327F4"/>
    <w:rsid w:val="005879D8"/>
    <w:rsid w:val="005F7B95"/>
    <w:rsid w:val="00601E05"/>
    <w:rsid w:val="00602E2A"/>
    <w:rsid w:val="006234E7"/>
    <w:rsid w:val="00631FBB"/>
    <w:rsid w:val="00637DBB"/>
    <w:rsid w:val="00652930"/>
    <w:rsid w:val="006E455E"/>
    <w:rsid w:val="0072205E"/>
    <w:rsid w:val="00747995"/>
    <w:rsid w:val="00771DAD"/>
    <w:rsid w:val="00777207"/>
    <w:rsid w:val="00777813"/>
    <w:rsid w:val="007B020F"/>
    <w:rsid w:val="007B108D"/>
    <w:rsid w:val="007D770A"/>
    <w:rsid w:val="00835224"/>
    <w:rsid w:val="00836930"/>
    <w:rsid w:val="008615D3"/>
    <w:rsid w:val="008744A6"/>
    <w:rsid w:val="00882D97"/>
    <w:rsid w:val="008F2BAF"/>
    <w:rsid w:val="009925C2"/>
    <w:rsid w:val="009A5522"/>
    <w:rsid w:val="009A6A65"/>
    <w:rsid w:val="009C633A"/>
    <w:rsid w:val="009D5D7D"/>
    <w:rsid w:val="009F751F"/>
    <w:rsid w:val="00A42D74"/>
    <w:rsid w:val="00A631A5"/>
    <w:rsid w:val="00A9498A"/>
    <w:rsid w:val="00AB446B"/>
    <w:rsid w:val="00AC7C93"/>
    <w:rsid w:val="00AE567A"/>
    <w:rsid w:val="00B11EF3"/>
    <w:rsid w:val="00B26828"/>
    <w:rsid w:val="00B479D2"/>
    <w:rsid w:val="00BA2D23"/>
    <w:rsid w:val="00BB0B82"/>
    <w:rsid w:val="00BB13FD"/>
    <w:rsid w:val="00BD16A7"/>
    <w:rsid w:val="00C17356"/>
    <w:rsid w:val="00C65DD2"/>
    <w:rsid w:val="00C66667"/>
    <w:rsid w:val="00C74AA1"/>
    <w:rsid w:val="00C876DE"/>
    <w:rsid w:val="00CB3E4A"/>
    <w:rsid w:val="00CF3F11"/>
    <w:rsid w:val="00D2227A"/>
    <w:rsid w:val="00D338F8"/>
    <w:rsid w:val="00D6412C"/>
    <w:rsid w:val="00DD1935"/>
    <w:rsid w:val="00DF48CF"/>
    <w:rsid w:val="00E1723A"/>
    <w:rsid w:val="00E4573C"/>
    <w:rsid w:val="00E579C9"/>
    <w:rsid w:val="00E65E2A"/>
    <w:rsid w:val="00F173A4"/>
    <w:rsid w:val="00F74BA2"/>
    <w:rsid w:val="00FE5546"/>
    <w:rsid w:val="00FF4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AEF7E"/>
  <w15:docId w15:val="{BE3D7172-213D-4BCE-ABF1-F081B576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723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E1723A"/>
    <w:rPr>
      <w:rFonts w:ascii="Calibri" w:eastAsia="Calibri" w:hAnsi="Calibri" w:cs="Times New Roman"/>
    </w:rPr>
  </w:style>
  <w:style w:type="paragraph" w:styleId="a4">
    <w:name w:val="No Spacing"/>
    <w:link w:val="a3"/>
    <w:uiPriority w:val="99"/>
    <w:qFormat/>
    <w:rsid w:val="00E1723A"/>
    <w:pPr>
      <w:spacing w:after="0" w:line="240" w:lineRule="auto"/>
    </w:pPr>
    <w:rPr>
      <w:rFonts w:ascii="Calibri" w:eastAsia="Calibri" w:hAnsi="Calibri" w:cs="Times New Roman"/>
    </w:rPr>
  </w:style>
  <w:style w:type="paragraph" w:styleId="a5">
    <w:name w:val="List Paragraph"/>
    <w:basedOn w:val="a"/>
    <w:uiPriority w:val="34"/>
    <w:qFormat/>
    <w:rsid w:val="00E1723A"/>
    <w:pPr>
      <w:ind w:left="720"/>
      <w:contextualSpacing/>
      <w:jc w:val="both"/>
    </w:pPr>
    <w:rPr>
      <w:rFonts w:eastAsia="Times New Roman"/>
      <w:sz w:val="28"/>
      <w:szCs w:val="28"/>
      <w:shd w:val="clear" w:color="auto" w:fill="FFFFFF"/>
    </w:rPr>
  </w:style>
  <w:style w:type="character" w:customStyle="1" w:styleId="1">
    <w:name w:val="Основной текст1"/>
    <w:basedOn w:val="a0"/>
    <w:uiPriority w:val="99"/>
    <w:rsid w:val="00E1723A"/>
    <w:rPr>
      <w:rFonts w:ascii="Times New Roman" w:hAnsi="Times New Roman" w:cs="Times New Roman" w:hint="default"/>
      <w:sz w:val="26"/>
      <w:szCs w:val="26"/>
      <w:shd w:val="clear" w:color="auto" w:fill="FFFFFF"/>
    </w:rPr>
  </w:style>
  <w:style w:type="paragraph" w:customStyle="1" w:styleId="paragraph">
    <w:name w:val="paragraph"/>
    <w:basedOn w:val="a"/>
    <w:rsid w:val="00083E4B"/>
    <w:pPr>
      <w:spacing w:before="100" w:beforeAutospacing="1" w:after="100" w:afterAutospacing="1"/>
    </w:pPr>
    <w:rPr>
      <w:rFonts w:eastAsia="Times New Roman"/>
    </w:rPr>
  </w:style>
  <w:style w:type="character" w:customStyle="1" w:styleId="normaltextrun">
    <w:name w:val="normaltextrun"/>
    <w:basedOn w:val="a0"/>
    <w:rsid w:val="00083E4B"/>
  </w:style>
  <w:style w:type="paragraph" w:customStyle="1" w:styleId="s1">
    <w:name w:val="s_1"/>
    <w:basedOn w:val="a"/>
    <w:rsid w:val="00083E4B"/>
    <w:pPr>
      <w:spacing w:before="100" w:beforeAutospacing="1" w:after="100" w:afterAutospacing="1"/>
    </w:pPr>
    <w:rPr>
      <w:rFonts w:eastAsia="Times New Roman"/>
    </w:rPr>
  </w:style>
  <w:style w:type="paragraph" w:styleId="a6">
    <w:name w:val="Normal (Web)"/>
    <w:basedOn w:val="a"/>
    <w:uiPriority w:val="99"/>
    <w:unhideWhenUsed/>
    <w:rsid w:val="00083E4B"/>
    <w:pPr>
      <w:spacing w:before="100" w:beforeAutospacing="1" w:after="100" w:afterAutospacing="1"/>
    </w:pPr>
    <w:rPr>
      <w:rFonts w:eastAsia="Times New Roman"/>
    </w:rPr>
  </w:style>
  <w:style w:type="paragraph" w:customStyle="1" w:styleId="Textbodyuser">
    <w:name w:val="Text body (user)"/>
    <w:basedOn w:val="a"/>
    <w:qFormat/>
    <w:rsid w:val="0000241C"/>
    <w:pPr>
      <w:widowControl w:val="0"/>
      <w:suppressAutoHyphens/>
      <w:jc w:val="center"/>
      <w:textAlignment w:val="baseline"/>
    </w:pPr>
    <w:rPr>
      <w:rFonts w:eastAsia="Andale Sans UI" w:cs="Tahoma"/>
      <w:b/>
      <w:kern w:val="1"/>
      <w:lang w:val="en-US" w:eastAsia="zh-CN" w:bidi="en-US"/>
    </w:rPr>
  </w:style>
  <w:style w:type="character" w:styleId="a7">
    <w:name w:val="Emphasis"/>
    <w:basedOn w:val="a0"/>
    <w:uiPriority w:val="20"/>
    <w:qFormat/>
    <w:rsid w:val="0000241C"/>
    <w:rPr>
      <w:i/>
      <w:iCs/>
    </w:rPr>
  </w:style>
  <w:style w:type="character" w:customStyle="1" w:styleId="s10">
    <w:name w:val="s_10"/>
    <w:basedOn w:val="a0"/>
    <w:rsid w:val="000B0DB9"/>
  </w:style>
  <w:style w:type="character" w:styleId="a8">
    <w:name w:val="Hyperlink"/>
    <w:basedOn w:val="a0"/>
    <w:uiPriority w:val="99"/>
    <w:unhideWhenUsed/>
    <w:rsid w:val="000B0DB9"/>
    <w:rPr>
      <w:color w:val="0000FF"/>
      <w:u w:val="single"/>
    </w:rPr>
  </w:style>
  <w:style w:type="paragraph" w:styleId="a9">
    <w:name w:val="footnote text"/>
    <w:aliases w:val="Знак,Текст сноски Знак Знак,Текст сноски НИВ,fn,Знак Знак Знак Знак1,Знак Знак Знак,Текст сноски Знак1 Знак,Текст сноски Знак Знак1 Знак,Знак Знак Знак1 Знак,Текст сноски Знак Знак1,Зна"/>
    <w:basedOn w:val="a"/>
    <w:link w:val="aa"/>
    <w:semiHidden/>
    <w:unhideWhenUsed/>
    <w:qFormat/>
    <w:rsid w:val="00BD16A7"/>
    <w:rPr>
      <w:rFonts w:eastAsia="Times New Roman"/>
      <w:sz w:val="20"/>
      <w:szCs w:val="20"/>
    </w:rPr>
  </w:style>
  <w:style w:type="character" w:customStyle="1" w:styleId="aa">
    <w:name w:val="Текст сноски Знак"/>
    <w:aliases w:val="Знак Знак,Текст сноски Знак Знак Знак,Текст сноски НИВ Знак,fn Знак,Знак Знак Знак Знак1 Знак,Знак Знак Знак Знак,Текст сноски Знак1 Знак Знак,Текст сноски Знак Знак1 Знак Знак,Знак Знак Знак1 Знак Знак,Текст сноски Знак Знак1 Знак1"/>
    <w:basedOn w:val="a0"/>
    <w:link w:val="a9"/>
    <w:semiHidden/>
    <w:rsid w:val="00BD16A7"/>
    <w:rPr>
      <w:rFonts w:ascii="Times New Roman" w:eastAsia="Times New Roman" w:hAnsi="Times New Roman" w:cs="Times New Roman"/>
      <w:sz w:val="20"/>
      <w:szCs w:val="20"/>
      <w:lang w:eastAsia="ru-RU"/>
    </w:rPr>
  </w:style>
  <w:style w:type="character" w:styleId="ab">
    <w:name w:val="footnote reference"/>
    <w:aliases w:val="текст сноски,анкета сноска,Знак сноски-FN,Ciae niinee-FN,Знак сноски 1,Ciae niinee 1,fr,Used by Word for Help footnote symbols,Avg - Знак сноски,avg-Знак сноски,Referencia nota al pie,ООО Знак сноски,СНОСКА,сноска1,ftref,Avg,вески,ХИА_ЗС"/>
    <w:basedOn w:val="a0"/>
    <w:uiPriority w:val="99"/>
    <w:semiHidden/>
    <w:unhideWhenUsed/>
    <w:qFormat/>
    <w:rsid w:val="00BD16A7"/>
    <w:rPr>
      <w:vertAlign w:val="superscript"/>
    </w:rPr>
  </w:style>
  <w:style w:type="table" w:styleId="ac">
    <w:name w:val="Table Grid"/>
    <w:basedOn w:val="a1"/>
    <w:uiPriority w:val="59"/>
    <w:rsid w:val="00631FB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36564">
      <w:bodyDiv w:val="1"/>
      <w:marLeft w:val="0"/>
      <w:marRight w:val="0"/>
      <w:marTop w:val="0"/>
      <w:marBottom w:val="0"/>
      <w:divBdr>
        <w:top w:val="none" w:sz="0" w:space="0" w:color="auto"/>
        <w:left w:val="none" w:sz="0" w:space="0" w:color="auto"/>
        <w:bottom w:val="none" w:sz="0" w:space="0" w:color="auto"/>
        <w:right w:val="none" w:sz="0" w:space="0" w:color="auto"/>
      </w:divBdr>
    </w:div>
    <w:div w:id="150677325">
      <w:bodyDiv w:val="1"/>
      <w:marLeft w:val="0"/>
      <w:marRight w:val="0"/>
      <w:marTop w:val="0"/>
      <w:marBottom w:val="0"/>
      <w:divBdr>
        <w:top w:val="none" w:sz="0" w:space="0" w:color="auto"/>
        <w:left w:val="none" w:sz="0" w:space="0" w:color="auto"/>
        <w:bottom w:val="none" w:sz="0" w:space="0" w:color="auto"/>
        <w:right w:val="none" w:sz="0" w:space="0" w:color="auto"/>
      </w:divBdr>
    </w:div>
    <w:div w:id="250622625">
      <w:bodyDiv w:val="1"/>
      <w:marLeft w:val="0"/>
      <w:marRight w:val="0"/>
      <w:marTop w:val="0"/>
      <w:marBottom w:val="0"/>
      <w:divBdr>
        <w:top w:val="none" w:sz="0" w:space="0" w:color="auto"/>
        <w:left w:val="none" w:sz="0" w:space="0" w:color="auto"/>
        <w:bottom w:val="none" w:sz="0" w:space="0" w:color="auto"/>
        <w:right w:val="none" w:sz="0" w:space="0" w:color="auto"/>
      </w:divBdr>
    </w:div>
    <w:div w:id="860630106">
      <w:bodyDiv w:val="1"/>
      <w:marLeft w:val="0"/>
      <w:marRight w:val="0"/>
      <w:marTop w:val="0"/>
      <w:marBottom w:val="0"/>
      <w:divBdr>
        <w:top w:val="none" w:sz="0" w:space="0" w:color="auto"/>
        <w:left w:val="none" w:sz="0" w:space="0" w:color="auto"/>
        <w:bottom w:val="none" w:sz="0" w:space="0" w:color="auto"/>
        <w:right w:val="none" w:sz="0" w:space="0" w:color="auto"/>
      </w:divBdr>
    </w:div>
    <w:div w:id="916135942">
      <w:bodyDiv w:val="1"/>
      <w:marLeft w:val="0"/>
      <w:marRight w:val="0"/>
      <w:marTop w:val="0"/>
      <w:marBottom w:val="0"/>
      <w:divBdr>
        <w:top w:val="none" w:sz="0" w:space="0" w:color="auto"/>
        <w:left w:val="none" w:sz="0" w:space="0" w:color="auto"/>
        <w:bottom w:val="none" w:sz="0" w:space="0" w:color="auto"/>
        <w:right w:val="none" w:sz="0" w:space="0" w:color="auto"/>
      </w:divBdr>
    </w:div>
    <w:div w:id="1056007619">
      <w:bodyDiv w:val="1"/>
      <w:marLeft w:val="0"/>
      <w:marRight w:val="0"/>
      <w:marTop w:val="0"/>
      <w:marBottom w:val="0"/>
      <w:divBdr>
        <w:top w:val="none" w:sz="0" w:space="0" w:color="auto"/>
        <w:left w:val="none" w:sz="0" w:space="0" w:color="auto"/>
        <w:bottom w:val="none" w:sz="0" w:space="0" w:color="auto"/>
        <w:right w:val="none" w:sz="0" w:space="0" w:color="auto"/>
      </w:divBdr>
    </w:div>
    <w:div w:id="1062870659">
      <w:bodyDiv w:val="1"/>
      <w:marLeft w:val="0"/>
      <w:marRight w:val="0"/>
      <w:marTop w:val="0"/>
      <w:marBottom w:val="0"/>
      <w:divBdr>
        <w:top w:val="none" w:sz="0" w:space="0" w:color="auto"/>
        <w:left w:val="none" w:sz="0" w:space="0" w:color="auto"/>
        <w:bottom w:val="none" w:sz="0" w:space="0" w:color="auto"/>
        <w:right w:val="none" w:sz="0" w:space="0" w:color="auto"/>
      </w:divBdr>
    </w:div>
    <w:div w:id="1104493140">
      <w:bodyDiv w:val="1"/>
      <w:marLeft w:val="0"/>
      <w:marRight w:val="0"/>
      <w:marTop w:val="0"/>
      <w:marBottom w:val="0"/>
      <w:divBdr>
        <w:top w:val="none" w:sz="0" w:space="0" w:color="auto"/>
        <w:left w:val="none" w:sz="0" w:space="0" w:color="auto"/>
        <w:bottom w:val="none" w:sz="0" w:space="0" w:color="auto"/>
        <w:right w:val="none" w:sz="0" w:space="0" w:color="auto"/>
      </w:divBdr>
    </w:div>
    <w:div w:id="1430731849">
      <w:bodyDiv w:val="1"/>
      <w:marLeft w:val="0"/>
      <w:marRight w:val="0"/>
      <w:marTop w:val="0"/>
      <w:marBottom w:val="0"/>
      <w:divBdr>
        <w:top w:val="none" w:sz="0" w:space="0" w:color="auto"/>
        <w:left w:val="none" w:sz="0" w:space="0" w:color="auto"/>
        <w:bottom w:val="none" w:sz="0" w:space="0" w:color="auto"/>
        <w:right w:val="none" w:sz="0" w:space="0" w:color="auto"/>
      </w:divBdr>
    </w:div>
    <w:div w:id="1494226661">
      <w:bodyDiv w:val="1"/>
      <w:marLeft w:val="0"/>
      <w:marRight w:val="0"/>
      <w:marTop w:val="0"/>
      <w:marBottom w:val="0"/>
      <w:divBdr>
        <w:top w:val="none" w:sz="0" w:space="0" w:color="auto"/>
        <w:left w:val="none" w:sz="0" w:space="0" w:color="auto"/>
        <w:bottom w:val="none" w:sz="0" w:space="0" w:color="auto"/>
        <w:right w:val="none" w:sz="0" w:space="0" w:color="auto"/>
      </w:divBdr>
    </w:div>
    <w:div w:id="1553275525">
      <w:bodyDiv w:val="1"/>
      <w:marLeft w:val="0"/>
      <w:marRight w:val="0"/>
      <w:marTop w:val="0"/>
      <w:marBottom w:val="0"/>
      <w:divBdr>
        <w:top w:val="none" w:sz="0" w:space="0" w:color="auto"/>
        <w:left w:val="none" w:sz="0" w:space="0" w:color="auto"/>
        <w:bottom w:val="none" w:sz="0" w:space="0" w:color="auto"/>
        <w:right w:val="none" w:sz="0" w:space="0" w:color="auto"/>
      </w:divBdr>
    </w:div>
    <w:div w:id="1579167532">
      <w:bodyDiv w:val="1"/>
      <w:marLeft w:val="0"/>
      <w:marRight w:val="0"/>
      <w:marTop w:val="0"/>
      <w:marBottom w:val="0"/>
      <w:divBdr>
        <w:top w:val="none" w:sz="0" w:space="0" w:color="auto"/>
        <w:left w:val="none" w:sz="0" w:space="0" w:color="auto"/>
        <w:bottom w:val="none" w:sz="0" w:space="0" w:color="auto"/>
        <w:right w:val="none" w:sz="0" w:space="0" w:color="auto"/>
      </w:divBdr>
    </w:div>
    <w:div w:id="1631130194">
      <w:bodyDiv w:val="1"/>
      <w:marLeft w:val="0"/>
      <w:marRight w:val="0"/>
      <w:marTop w:val="0"/>
      <w:marBottom w:val="0"/>
      <w:divBdr>
        <w:top w:val="none" w:sz="0" w:space="0" w:color="auto"/>
        <w:left w:val="none" w:sz="0" w:space="0" w:color="auto"/>
        <w:bottom w:val="none" w:sz="0" w:space="0" w:color="auto"/>
        <w:right w:val="none" w:sz="0" w:space="0" w:color="auto"/>
      </w:divBdr>
    </w:div>
    <w:div w:id="185626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81232-7263-4004-8580-F870D8915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1562</Words>
  <Characters>8904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Asus</cp:lastModifiedBy>
  <cp:revision>2</cp:revision>
  <cp:lastPrinted>2021-02-18T08:35:00Z</cp:lastPrinted>
  <dcterms:created xsi:type="dcterms:W3CDTF">2023-07-06T06:24:00Z</dcterms:created>
  <dcterms:modified xsi:type="dcterms:W3CDTF">2023-07-06T06:24:00Z</dcterms:modified>
</cp:coreProperties>
</file>