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38C6" w14:textId="6CC7A28C" w:rsidR="00DD4AA3" w:rsidRPr="00DD4AA3" w:rsidRDefault="00DD4AA3" w:rsidP="00DD4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D4AA3">
        <w:rPr>
          <w:b/>
          <w:bCs/>
          <w:sz w:val="28"/>
          <w:szCs w:val="28"/>
        </w:rPr>
        <w:t>бследовани</w:t>
      </w:r>
      <w:r>
        <w:rPr>
          <w:b/>
          <w:bCs/>
          <w:sz w:val="28"/>
          <w:szCs w:val="28"/>
        </w:rPr>
        <w:t>е</w:t>
      </w:r>
      <w:r w:rsidRPr="00DD4AA3">
        <w:rPr>
          <w:b/>
          <w:bCs/>
          <w:sz w:val="28"/>
          <w:szCs w:val="28"/>
        </w:rPr>
        <w:t xml:space="preserve"> по проверке принятых мер по устранению выявленных нарушений и недостатков при проведении контрольного мероприятия «Проверка законности эффективности и результативности использования бюджетных средств выделенных в 2020 году на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Ленинградского района».</w:t>
      </w:r>
    </w:p>
    <w:p w14:paraId="3A6E1C39" w14:textId="77777777" w:rsidR="00E976EA" w:rsidRDefault="00E976EA" w:rsidP="001E77E9">
      <w:pPr>
        <w:jc w:val="center"/>
        <w:rPr>
          <w:b/>
          <w:sz w:val="28"/>
          <w:szCs w:val="28"/>
        </w:rPr>
      </w:pPr>
    </w:p>
    <w:p w14:paraId="73F76893" w14:textId="0F456D3B" w:rsidR="00334AFD" w:rsidRDefault="00083E4B" w:rsidP="00A27C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241C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00241C" w:rsidRPr="00DF0358">
        <w:rPr>
          <w:b/>
          <w:sz w:val="28"/>
          <w:szCs w:val="28"/>
        </w:rPr>
        <w:t>у</w:t>
      </w:r>
      <w:r w:rsidR="0000241C"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</w:t>
      </w:r>
      <w:r w:rsidR="00E152FD" w:rsidRPr="00E152FD">
        <w:rPr>
          <w:sz w:val="28"/>
          <w:szCs w:val="28"/>
        </w:rPr>
        <w:t>с изм. от 28.10.2021г.  №76</w:t>
      </w:r>
      <w:r w:rsidR="0000241C">
        <w:rPr>
          <w:sz w:val="28"/>
          <w:szCs w:val="28"/>
        </w:rPr>
        <w:t>), планом проверок на 202</w:t>
      </w:r>
      <w:r w:rsidR="00E67403">
        <w:rPr>
          <w:sz w:val="28"/>
          <w:szCs w:val="28"/>
        </w:rPr>
        <w:t>2</w:t>
      </w:r>
      <w:r w:rsidR="0000241C" w:rsidRPr="00DF0358">
        <w:rPr>
          <w:sz w:val="28"/>
          <w:szCs w:val="28"/>
        </w:rPr>
        <w:t xml:space="preserve"> год, </w:t>
      </w:r>
      <w:r w:rsidR="00694757">
        <w:rPr>
          <w:sz w:val="28"/>
          <w:szCs w:val="28"/>
        </w:rPr>
        <w:t xml:space="preserve">на </w:t>
      </w:r>
      <w:r w:rsidR="00694757" w:rsidRPr="00DF0358">
        <w:rPr>
          <w:sz w:val="28"/>
          <w:szCs w:val="28"/>
        </w:rPr>
        <w:t xml:space="preserve">основании </w:t>
      </w:r>
      <w:r w:rsidR="00E152FD" w:rsidRPr="00E152FD">
        <w:rPr>
          <w:sz w:val="28"/>
          <w:szCs w:val="28"/>
        </w:rPr>
        <w:t xml:space="preserve">распоряжения контрольно-счетной палаты муниципального образования Ленинградский район от </w:t>
      </w:r>
      <w:r w:rsidR="00234BC8">
        <w:rPr>
          <w:sz w:val="28"/>
          <w:szCs w:val="28"/>
        </w:rPr>
        <w:t>03</w:t>
      </w:r>
      <w:r w:rsidR="00E152FD" w:rsidRPr="00E152FD">
        <w:rPr>
          <w:sz w:val="28"/>
          <w:szCs w:val="28"/>
        </w:rPr>
        <w:t>.</w:t>
      </w:r>
      <w:r w:rsidR="00234BC8">
        <w:rPr>
          <w:sz w:val="28"/>
          <w:szCs w:val="28"/>
        </w:rPr>
        <w:t>10</w:t>
      </w:r>
      <w:r w:rsidR="00E152FD" w:rsidRPr="00E152FD">
        <w:rPr>
          <w:sz w:val="28"/>
          <w:szCs w:val="28"/>
        </w:rPr>
        <w:t>.2022г № 1</w:t>
      </w:r>
      <w:r w:rsidR="00234BC8">
        <w:rPr>
          <w:sz w:val="28"/>
          <w:szCs w:val="28"/>
        </w:rPr>
        <w:t>4</w:t>
      </w:r>
      <w:r w:rsidR="00E152FD" w:rsidRPr="00E152FD">
        <w:rPr>
          <w:sz w:val="28"/>
          <w:szCs w:val="28"/>
        </w:rPr>
        <w:t>-р</w:t>
      </w:r>
      <w:r w:rsidR="00694757">
        <w:rPr>
          <w:sz w:val="28"/>
          <w:szCs w:val="28"/>
        </w:rPr>
        <w:t>,</w:t>
      </w:r>
      <w:r w:rsidR="0000241C">
        <w:rPr>
          <w:sz w:val="28"/>
          <w:szCs w:val="28"/>
        </w:rPr>
        <w:t xml:space="preserve"> проведено </w:t>
      </w:r>
      <w:r w:rsidR="00163C75" w:rsidRPr="00163C75">
        <w:rPr>
          <w:sz w:val="28"/>
          <w:szCs w:val="28"/>
        </w:rPr>
        <w:t>обследование по проверке принятых мер по устранению выявленных нарушений и недостатков при проведении контрольного мероприятия «Проверка законности эффективности и результативности использования бюджетных средств выделенных в 2020 году на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Ленинградского района», по представлению КСП МО Ленинградский район от 18 февраля 2021 года № 1.</w:t>
      </w:r>
    </w:p>
    <w:p w14:paraId="7573C842" w14:textId="2A34C7EA" w:rsidR="00334AFD" w:rsidRDefault="00694757" w:rsidP="00334AF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F2D12" w:rsidRPr="008F2D12">
        <w:rPr>
          <w:rFonts w:ascii="Times New Roman CYR" w:hAnsi="Times New Roman CYR" w:cs="Times New Roman CYR"/>
          <w:sz w:val="28"/>
          <w:szCs w:val="28"/>
        </w:rPr>
        <w:t>Целью проверки является установление наличия схем размещения мест (площадок) накопления твердых коммунальных отходов на территории Ленинградского района представленных в соответствии с планом разработки данных схем.</w:t>
      </w:r>
    </w:p>
    <w:p w14:paraId="0116FCC1" w14:textId="2E21E7A8" w:rsidR="008E201D" w:rsidRPr="00DD2315" w:rsidRDefault="00334AFD" w:rsidP="00DD231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D2315">
        <w:rPr>
          <w:rFonts w:ascii="Times New Roman CYR" w:hAnsi="Times New Roman CYR" w:cs="Times New Roman CYR"/>
          <w:sz w:val="28"/>
          <w:szCs w:val="28"/>
        </w:rPr>
        <w:t>С</w:t>
      </w:r>
      <w:r w:rsidR="00DD2315" w:rsidRPr="00DD2315">
        <w:rPr>
          <w:rFonts w:ascii="Times New Roman CYR" w:hAnsi="Times New Roman CYR" w:cs="Times New Roman CYR"/>
          <w:sz w:val="28"/>
          <w:szCs w:val="28"/>
        </w:rPr>
        <w:t>хемы</w:t>
      </w:r>
      <w:r w:rsidR="00DD2315" w:rsidRPr="00DD2315">
        <w:t xml:space="preserve"> </w:t>
      </w:r>
      <w:r w:rsidR="00DD2315" w:rsidRPr="00DD2315">
        <w:rPr>
          <w:rFonts w:ascii="Times New Roman CYR" w:hAnsi="Times New Roman CYR" w:cs="Times New Roman CYR"/>
          <w:sz w:val="28"/>
          <w:szCs w:val="28"/>
        </w:rPr>
        <w:t>размещения мест (площадок)</w:t>
      </w:r>
      <w:r w:rsidR="00A706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2315" w:rsidRPr="00DD2315">
        <w:rPr>
          <w:rFonts w:ascii="Times New Roman CYR" w:hAnsi="Times New Roman CYR" w:cs="Times New Roman CYR"/>
          <w:sz w:val="28"/>
          <w:szCs w:val="28"/>
        </w:rPr>
        <w:t xml:space="preserve">опубликован на сайте </w:t>
      </w:r>
      <w:r w:rsidR="00DD2315" w:rsidRPr="00DD2315">
        <w:rPr>
          <w:rFonts w:ascii="Times New Roman CYR" w:hAnsi="Times New Roman CYR" w:cs="Times New Roman CYR"/>
          <w:b/>
          <w:bCs/>
          <w:sz w:val="28"/>
          <w:szCs w:val="28"/>
        </w:rPr>
        <w:t>adminlenkub.ru.</w:t>
      </w:r>
      <w:r w:rsidR="00A7064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70644" w:rsidRPr="00A70644">
        <w:rPr>
          <w:rFonts w:ascii="Times New Roman CYR" w:hAnsi="Times New Roman CYR" w:cs="Times New Roman CYR"/>
          <w:sz w:val="28"/>
          <w:szCs w:val="28"/>
        </w:rPr>
        <w:t>в соответствии с планом разработки данных схем.</w:t>
      </w:r>
      <w:r w:rsidR="00DD2315" w:rsidRPr="00DD2315">
        <w:rPr>
          <w:rFonts w:ascii="Times New Roman CYR" w:hAnsi="Times New Roman CYR" w:cs="Times New Roman CYR"/>
          <w:sz w:val="28"/>
          <w:szCs w:val="28"/>
        </w:rPr>
        <w:t xml:space="preserve"> Схемы представляют собой электронную модель картографического вида, в разрезе сельских поселений Ленинградского района, с точечным отображением данных о нахождении мест (площадок).</w:t>
      </w:r>
    </w:p>
    <w:p w14:paraId="69EB2511" w14:textId="5DA97A76" w:rsidR="0000241C" w:rsidRDefault="0000241C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DD2315">
        <w:rPr>
          <w:rStyle w:val="1"/>
          <w:sz w:val="28"/>
          <w:szCs w:val="28"/>
        </w:rPr>
        <w:t>Заключение</w:t>
      </w:r>
      <w:r>
        <w:rPr>
          <w:rStyle w:val="1"/>
          <w:sz w:val="28"/>
          <w:szCs w:val="28"/>
        </w:rPr>
        <w:t xml:space="preserve"> о результатах </w:t>
      </w:r>
      <w:r w:rsidR="00DD2315">
        <w:rPr>
          <w:rStyle w:val="1"/>
          <w:sz w:val="28"/>
          <w:szCs w:val="28"/>
        </w:rPr>
        <w:t>обследования</w:t>
      </w:r>
      <w:r>
        <w:rPr>
          <w:rStyle w:val="1"/>
          <w:sz w:val="28"/>
          <w:szCs w:val="28"/>
        </w:rPr>
        <w:t xml:space="preserve"> </w:t>
      </w:r>
      <w:r w:rsidR="00DD2315">
        <w:rPr>
          <w:rStyle w:val="1"/>
          <w:sz w:val="28"/>
          <w:szCs w:val="28"/>
        </w:rPr>
        <w:t xml:space="preserve">по проверке принятых мер </w:t>
      </w:r>
      <w:r>
        <w:rPr>
          <w:rStyle w:val="1"/>
          <w:sz w:val="28"/>
          <w:szCs w:val="28"/>
        </w:rPr>
        <w:t>направ</w:t>
      </w:r>
      <w:r w:rsidR="00FF0693">
        <w:rPr>
          <w:rStyle w:val="1"/>
          <w:sz w:val="28"/>
          <w:szCs w:val="28"/>
        </w:rPr>
        <w:t>лены</w:t>
      </w:r>
      <w:r>
        <w:rPr>
          <w:rStyle w:val="1"/>
          <w:sz w:val="28"/>
          <w:szCs w:val="28"/>
        </w:rPr>
        <w:t xml:space="preserve"> для ознакомления </w:t>
      </w:r>
      <w:r>
        <w:rPr>
          <w:rFonts w:ascii="Times New Roman" w:hAnsi="Times New Roman"/>
          <w:sz w:val="28"/>
          <w:szCs w:val="28"/>
        </w:rPr>
        <w:t>глав</w:t>
      </w:r>
      <w:r w:rsidR="00BE35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 </w:t>
      </w:r>
      <w:r w:rsidR="00BE356C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BE356C">
        <w:rPr>
          <w:rFonts w:ascii="Times New Roman" w:hAnsi="Times New Roman"/>
          <w:sz w:val="28"/>
          <w:szCs w:val="28"/>
        </w:rPr>
        <w:t>Шулико</w:t>
      </w:r>
      <w:proofErr w:type="spellEnd"/>
      <w:r w:rsidR="00F4237B">
        <w:rPr>
          <w:rFonts w:ascii="Times New Roman" w:hAnsi="Times New Roman"/>
          <w:sz w:val="28"/>
          <w:szCs w:val="28"/>
        </w:rPr>
        <w:t>.</w:t>
      </w:r>
    </w:p>
    <w:p w14:paraId="49CBDB88" w14:textId="2CB1C201" w:rsidR="009103B6" w:rsidRDefault="009103B6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A6C72C9" w14:textId="6D7C5B5D" w:rsidR="009103B6" w:rsidRDefault="009103B6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6C9F086" w14:textId="1C1D3AB2" w:rsidR="009103B6" w:rsidRDefault="009103B6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861755D" w14:textId="3DE03B30" w:rsidR="009103B6" w:rsidRDefault="009103B6" w:rsidP="00002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E4B8870" w14:textId="77777777" w:rsidR="009103B6" w:rsidRPr="00054995" w:rsidRDefault="009103B6" w:rsidP="0000241C">
      <w:pPr>
        <w:pStyle w:val="a4"/>
        <w:jc w:val="both"/>
        <w:rPr>
          <w:rStyle w:val="1"/>
          <w:sz w:val="28"/>
          <w:szCs w:val="28"/>
          <w:shd w:val="clear" w:color="auto" w:fill="auto"/>
        </w:rPr>
      </w:pPr>
    </w:p>
    <w:p w14:paraId="7CF9FCC7" w14:textId="77777777" w:rsidR="009C633A" w:rsidRDefault="009C633A" w:rsidP="0000241C">
      <w:pPr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437" w14:textId="77777777" w:rsidR="001A0402" w:rsidRDefault="001A0402" w:rsidP="00AE4FBC">
      <w:r>
        <w:separator/>
      </w:r>
    </w:p>
  </w:endnote>
  <w:endnote w:type="continuationSeparator" w:id="0">
    <w:p w14:paraId="78729883" w14:textId="77777777" w:rsidR="001A0402" w:rsidRDefault="001A0402" w:rsidP="00A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5069" w14:textId="77777777" w:rsidR="001A0402" w:rsidRDefault="001A0402" w:rsidP="00AE4FBC">
      <w:r>
        <w:separator/>
      </w:r>
    </w:p>
  </w:footnote>
  <w:footnote w:type="continuationSeparator" w:id="0">
    <w:p w14:paraId="45AB9E04" w14:textId="77777777" w:rsidR="001A0402" w:rsidRDefault="001A0402" w:rsidP="00AE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A11"/>
    <w:multiLevelType w:val="hybridMultilevel"/>
    <w:tmpl w:val="8D22B5E4"/>
    <w:lvl w:ilvl="0" w:tplc="FCCCB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310FF5"/>
    <w:multiLevelType w:val="hybridMultilevel"/>
    <w:tmpl w:val="C0D8C70C"/>
    <w:lvl w:ilvl="0" w:tplc="FCCCB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5049011">
    <w:abstractNumId w:val="0"/>
  </w:num>
  <w:num w:numId="2" w16cid:durableId="149764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7D"/>
    <w:rsid w:val="0000241C"/>
    <w:rsid w:val="00026F6A"/>
    <w:rsid w:val="00044F54"/>
    <w:rsid w:val="00083E4B"/>
    <w:rsid w:val="000B01CA"/>
    <w:rsid w:val="001529E4"/>
    <w:rsid w:val="00163C75"/>
    <w:rsid w:val="001A0402"/>
    <w:rsid w:val="001E77E9"/>
    <w:rsid w:val="00234BC8"/>
    <w:rsid w:val="00241DAB"/>
    <w:rsid w:val="00245651"/>
    <w:rsid w:val="00334AFD"/>
    <w:rsid w:val="0038430D"/>
    <w:rsid w:val="003D1F2A"/>
    <w:rsid w:val="003F641A"/>
    <w:rsid w:val="00460407"/>
    <w:rsid w:val="004C3F44"/>
    <w:rsid w:val="00595117"/>
    <w:rsid w:val="005D5FC8"/>
    <w:rsid w:val="00612E6E"/>
    <w:rsid w:val="0062146E"/>
    <w:rsid w:val="00694757"/>
    <w:rsid w:val="00777813"/>
    <w:rsid w:val="007F3FF7"/>
    <w:rsid w:val="008348AD"/>
    <w:rsid w:val="00836930"/>
    <w:rsid w:val="008615D3"/>
    <w:rsid w:val="008744A6"/>
    <w:rsid w:val="00896A22"/>
    <w:rsid w:val="008E201D"/>
    <w:rsid w:val="008F2D12"/>
    <w:rsid w:val="009103B6"/>
    <w:rsid w:val="00930762"/>
    <w:rsid w:val="009C633A"/>
    <w:rsid w:val="009D5D7D"/>
    <w:rsid w:val="009E6A86"/>
    <w:rsid w:val="00A27650"/>
    <w:rsid w:val="00A27C5D"/>
    <w:rsid w:val="00A70644"/>
    <w:rsid w:val="00AC7C93"/>
    <w:rsid w:val="00AD01CC"/>
    <w:rsid w:val="00AE4FBC"/>
    <w:rsid w:val="00AF5521"/>
    <w:rsid w:val="00B151AB"/>
    <w:rsid w:val="00BA2D23"/>
    <w:rsid w:val="00BE356C"/>
    <w:rsid w:val="00CC09BA"/>
    <w:rsid w:val="00D42303"/>
    <w:rsid w:val="00DD2315"/>
    <w:rsid w:val="00DD4AA3"/>
    <w:rsid w:val="00E152FD"/>
    <w:rsid w:val="00E1723A"/>
    <w:rsid w:val="00E4573C"/>
    <w:rsid w:val="00E579C9"/>
    <w:rsid w:val="00E67403"/>
    <w:rsid w:val="00E976EA"/>
    <w:rsid w:val="00EE0504"/>
    <w:rsid w:val="00F20670"/>
    <w:rsid w:val="00F32268"/>
    <w:rsid w:val="00F4237B"/>
    <w:rsid w:val="00F44DDE"/>
    <w:rsid w:val="00FE6C3A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323"/>
  <w15:docId w15:val="{4100DCAB-E3D3-469F-A187-EEE9642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aliases w:val="Без отступа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styleId="a8">
    <w:name w:val="Hyperlink"/>
    <w:basedOn w:val="a0"/>
    <w:uiPriority w:val="99"/>
    <w:unhideWhenUsed/>
    <w:rsid w:val="00AE4FBC"/>
    <w:rPr>
      <w:color w:val="0000FF" w:themeColor="hyperlink"/>
      <w:u w:val="single"/>
    </w:rPr>
  </w:style>
  <w:style w:type="character" w:customStyle="1" w:styleId="s10">
    <w:name w:val="s_10"/>
    <w:basedOn w:val="a0"/>
    <w:rsid w:val="00AE4FBC"/>
  </w:style>
  <w:style w:type="paragraph" w:customStyle="1" w:styleId="ConsPlusNormal">
    <w:name w:val="ConsPlusNormal"/>
    <w:uiPriority w:val="99"/>
    <w:rsid w:val="00A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E4FB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4F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E4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C19-9E22-4B2C-AFB3-7A42083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Пользователь</cp:lastModifiedBy>
  <cp:revision>41</cp:revision>
  <cp:lastPrinted>2021-02-18T08:35:00Z</cp:lastPrinted>
  <dcterms:created xsi:type="dcterms:W3CDTF">2019-12-30T12:35:00Z</dcterms:created>
  <dcterms:modified xsi:type="dcterms:W3CDTF">2022-10-11T11:16:00Z</dcterms:modified>
</cp:coreProperties>
</file>