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518" w14:textId="108A509D" w:rsidR="00F12C76" w:rsidRDefault="003A2F4E" w:rsidP="003A2F4E">
      <w:pPr>
        <w:spacing w:after="0"/>
        <w:ind w:firstLine="709"/>
        <w:jc w:val="center"/>
        <w:rPr>
          <w:b/>
          <w:bCs/>
        </w:rPr>
      </w:pPr>
      <w:r w:rsidRPr="003A2F4E">
        <w:rPr>
          <w:b/>
          <w:bCs/>
        </w:rPr>
        <w:t>Проверка</w:t>
      </w:r>
      <w:r>
        <w:rPr>
          <w:b/>
          <w:bCs/>
        </w:rPr>
        <w:t xml:space="preserve"> </w:t>
      </w:r>
      <w:r w:rsidRPr="003A2F4E">
        <w:rPr>
          <w:b/>
          <w:bCs/>
        </w:rPr>
        <w:t xml:space="preserve">законности, эффективности и результативности </w:t>
      </w:r>
      <w:r w:rsidR="006B201C" w:rsidRPr="003A2F4E">
        <w:rPr>
          <w:b/>
          <w:bCs/>
        </w:rPr>
        <w:t>использования бюджетных</w:t>
      </w:r>
      <w:r w:rsidRPr="003A2F4E">
        <w:rPr>
          <w:b/>
          <w:bCs/>
        </w:rPr>
        <w:t xml:space="preserve"> средств, выделенных в 2021 году на проведение Всероссийской переписи населения 2020года на территории Ленинградского района</w:t>
      </w:r>
      <w:r w:rsidR="00C83DB7">
        <w:rPr>
          <w:b/>
          <w:bCs/>
        </w:rPr>
        <w:t>.</w:t>
      </w:r>
    </w:p>
    <w:p w14:paraId="266D8762" w14:textId="52EF7292" w:rsidR="00C83DB7" w:rsidRDefault="00C83DB7" w:rsidP="003A2F4E">
      <w:pPr>
        <w:spacing w:after="0"/>
        <w:ind w:firstLine="709"/>
        <w:jc w:val="center"/>
        <w:rPr>
          <w:b/>
          <w:bCs/>
        </w:rPr>
      </w:pPr>
    </w:p>
    <w:p w14:paraId="78EB061A" w14:textId="77777777" w:rsidR="00C83DB7" w:rsidRPr="00C83DB7" w:rsidRDefault="00C83DB7" w:rsidP="00C83DB7">
      <w:pPr>
        <w:spacing w:after="0"/>
        <w:ind w:firstLine="709"/>
        <w:jc w:val="both"/>
      </w:pPr>
      <w:r w:rsidRPr="00C83DB7">
        <w:t>В соответствии со статьей 11 Положения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28.10.2021 №76), планом проверок на 2022 год, на основании распоряжений контрольно-счетной палаты муниципального образования Ленинградский район от 21.07.2022 г. №11-р проведено контрольное мероприятие по «Проведение проверки   законности, эффективности и результативности использования  бюджетных средств, выделенных в 2021 году на проведение Всероссийской переписи населения 2020года на территории Ленинградского района».</w:t>
      </w:r>
      <w:r w:rsidRPr="00C83DB7">
        <w:tab/>
      </w:r>
    </w:p>
    <w:p w14:paraId="6B55FFA4" w14:textId="2AB49FAA" w:rsidR="00C83DB7" w:rsidRPr="00C83DB7" w:rsidRDefault="006B201C" w:rsidP="00C83DB7">
      <w:pPr>
        <w:spacing w:after="0"/>
        <w:ind w:firstLine="709"/>
        <w:jc w:val="both"/>
      </w:pPr>
      <w:r w:rsidRPr="00C83DB7">
        <w:t>Объектом</w:t>
      </w:r>
      <w:r>
        <w:t xml:space="preserve"> </w:t>
      </w:r>
      <w:r w:rsidRPr="00C83DB7">
        <w:t>проверки</w:t>
      </w:r>
      <w:r w:rsidR="00C83DB7" w:rsidRPr="00C83DB7">
        <w:t xml:space="preserve"> является: администрация муниципального образования Ленинградский район.</w:t>
      </w:r>
    </w:p>
    <w:p w14:paraId="470B3F2E" w14:textId="6E5DF94C" w:rsidR="00C83DB7" w:rsidRDefault="00C83DB7" w:rsidP="00C83DB7">
      <w:pPr>
        <w:spacing w:after="0"/>
        <w:ind w:firstLine="709"/>
        <w:jc w:val="both"/>
      </w:pPr>
      <w:r w:rsidRPr="00C83DB7">
        <w:t>Предметом проверки явились учредительные документы, нормативно правовые акты, первичные документы (муниципальные контракты, платежные поручения, акты выполненных работ, открытая информация, размещенная на сайте zakupki.gov.ru</w:t>
      </w:r>
      <w:proofErr w:type="gramStart"/>
      <w:r w:rsidRPr="00C83DB7">
        <w:t>.</w:t>
      </w:r>
      <w:proofErr w:type="gramEnd"/>
      <w:r w:rsidRPr="00C83DB7">
        <w:t xml:space="preserve"> и иные документы).</w:t>
      </w:r>
    </w:p>
    <w:p w14:paraId="072CBBF7" w14:textId="77777777" w:rsidR="006B201C" w:rsidRDefault="006B201C" w:rsidP="006B201C">
      <w:pPr>
        <w:spacing w:after="0"/>
        <w:ind w:firstLine="709"/>
        <w:jc w:val="both"/>
      </w:pPr>
      <w:r>
        <w:t>Проверяемый период с 01.01.2021 года по 31.12.2021 года. августа 2022 года.</w:t>
      </w:r>
    </w:p>
    <w:p w14:paraId="1F693E5B" w14:textId="1AEEB292" w:rsidR="00D65938" w:rsidRPr="00925F5F" w:rsidRDefault="006B201C" w:rsidP="00925F5F">
      <w:pPr>
        <w:spacing w:after="0"/>
        <w:ind w:firstLine="709"/>
        <w:jc w:val="both"/>
      </w:pPr>
      <w:r>
        <w:t>По результатам контрольного мероприятия составлен акт от 05 августа 2022г.</w:t>
      </w:r>
    </w:p>
    <w:p w14:paraId="59561952" w14:textId="099E4357" w:rsidR="00D65938" w:rsidRPr="00925F5F" w:rsidRDefault="00D65938" w:rsidP="00D65938">
      <w:pPr>
        <w:jc w:val="both"/>
        <w:rPr>
          <w:szCs w:val="28"/>
        </w:rPr>
      </w:pPr>
      <w:r>
        <w:rPr>
          <w:b/>
          <w:bCs/>
          <w:szCs w:val="28"/>
        </w:rPr>
        <w:tab/>
      </w:r>
      <w:r w:rsidRPr="00925F5F">
        <w:rPr>
          <w:szCs w:val="28"/>
        </w:rPr>
        <w:t>В ходе проверки установлено следующее:</w:t>
      </w:r>
    </w:p>
    <w:p w14:paraId="57163302" w14:textId="64804A8F" w:rsidR="00D65938" w:rsidRDefault="00D65938" w:rsidP="00D65938">
      <w:pPr>
        <w:numPr>
          <w:ilvl w:val="0"/>
          <w:numId w:val="1"/>
        </w:numPr>
        <w:autoSpaceDN w:val="0"/>
        <w:adjustRightInd w:val="0"/>
        <w:spacing w:after="0"/>
        <w:ind w:left="0" w:firstLine="709"/>
        <w:contextualSpacing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Расходы администрации муниципального образования Ленинградский район по переданным отдельным государственным полномочиям по </w:t>
      </w:r>
      <w:r w:rsidR="008A34A4">
        <w:rPr>
          <w:rFonts w:eastAsia="Times New Roman"/>
          <w:szCs w:val="28"/>
        </w:rPr>
        <w:t>про проведение</w:t>
      </w:r>
      <w:r>
        <w:rPr>
          <w:rFonts w:eastAsia="Times New Roman"/>
          <w:szCs w:val="28"/>
        </w:rPr>
        <w:t xml:space="preserve"> Всероссийской переписи населения произведены законно и обоснованно.</w:t>
      </w:r>
    </w:p>
    <w:p w14:paraId="3493DA7C" w14:textId="62076191" w:rsidR="00D65938" w:rsidRDefault="00D65938" w:rsidP="00D65938">
      <w:pPr>
        <w:numPr>
          <w:ilvl w:val="0"/>
          <w:numId w:val="1"/>
        </w:numPr>
        <w:autoSpaceDN w:val="0"/>
        <w:adjustRightInd w:val="0"/>
        <w:spacing w:after="0"/>
        <w:ind w:left="0" w:firstLine="709"/>
        <w:contextualSpacing/>
        <w:jc w:val="both"/>
        <w:outlineLvl w:val="1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Суммы заключенных контрактов не превышают суммы, рассчитанные в соответствии с законом №1950-КЗ и </w:t>
      </w:r>
      <w:r w:rsidR="008A34A4">
        <w:rPr>
          <w:rFonts w:eastAsia="Times New Roman"/>
          <w:szCs w:val="28"/>
        </w:rPr>
        <w:t>по нормативам</w:t>
      </w:r>
      <w:r>
        <w:rPr>
          <w:rFonts w:eastAsia="Times New Roman"/>
          <w:szCs w:val="28"/>
        </w:rPr>
        <w:t>, утвержденным Приказом №743.</w:t>
      </w:r>
    </w:p>
    <w:p w14:paraId="27319F8A" w14:textId="77777777" w:rsidR="00D65938" w:rsidRDefault="00D65938" w:rsidP="00D65938">
      <w:pPr>
        <w:numPr>
          <w:ilvl w:val="0"/>
          <w:numId w:val="1"/>
        </w:numPr>
        <w:autoSpaceDN w:val="0"/>
        <w:adjustRightInd w:val="0"/>
        <w:spacing w:after="0"/>
        <w:ind w:left="0" w:firstLine="709"/>
        <w:contextualSpacing/>
        <w:jc w:val="both"/>
        <w:outlineLvl w:val="1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Информация о закупках учреждения, своевременно размещена в единой информационной системе в сфере закупок  </w:t>
      </w:r>
      <w:hyperlink r:id="rId7" w:history="1">
        <w:r w:rsidRPr="008A34A4">
          <w:rPr>
            <w:rStyle w:val="a3"/>
            <w:color w:val="000000" w:themeColor="text1"/>
            <w:szCs w:val="28"/>
            <w:lang w:val="en-US"/>
          </w:rPr>
          <w:t>www</w:t>
        </w:r>
        <w:r w:rsidRPr="008A34A4">
          <w:rPr>
            <w:rStyle w:val="a3"/>
            <w:color w:val="000000" w:themeColor="text1"/>
            <w:szCs w:val="28"/>
          </w:rPr>
          <w:t>.zakupki.gov.ru</w:t>
        </w:r>
      </w:hyperlink>
      <w:r w:rsidRPr="008A34A4">
        <w:rPr>
          <w:rFonts w:eastAsia="Times New Roman"/>
          <w:color w:val="000000" w:themeColor="text1"/>
          <w:szCs w:val="28"/>
        </w:rPr>
        <w:t>.</w:t>
      </w:r>
    </w:p>
    <w:p w14:paraId="76FD0412" w14:textId="04C819D8" w:rsidR="00D65938" w:rsidRDefault="00D65938" w:rsidP="00D65938">
      <w:pPr>
        <w:numPr>
          <w:ilvl w:val="0"/>
          <w:numId w:val="1"/>
        </w:numPr>
        <w:autoSpaceDN w:val="0"/>
        <w:adjustRightInd w:val="0"/>
        <w:spacing w:after="0"/>
        <w:ind w:left="0" w:firstLine="709"/>
        <w:contextualSpacing/>
        <w:jc w:val="both"/>
        <w:outlineLvl w:val="1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Закупки, осуществленные администрацией муниципального образования Ленинградский район за счет </w:t>
      </w:r>
      <w:r w:rsidR="003859DD">
        <w:rPr>
          <w:rFonts w:eastAsia="Times New Roman"/>
          <w:szCs w:val="28"/>
        </w:rPr>
        <w:t>средств субвенции,</w:t>
      </w:r>
      <w:r>
        <w:rPr>
          <w:rFonts w:eastAsia="Times New Roman"/>
          <w:szCs w:val="28"/>
        </w:rPr>
        <w:t xml:space="preserve"> являются   законными, целесообразными, своевременными и эффективными.</w:t>
      </w:r>
    </w:p>
    <w:p w14:paraId="28B854AB" w14:textId="77777777" w:rsidR="00D65938" w:rsidRDefault="00D65938" w:rsidP="006B201C">
      <w:pPr>
        <w:spacing w:after="0"/>
        <w:ind w:firstLine="709"/>
        <w:jc w:val="both"/>
      </w:pPr>
    </w:p>
    <w:p w14:paraId="677A284B" w14:textId="77777777" w:rsidR="009B655A" w:rsidRPr="00C83DB7" w:rsidRDefault="009B655A" w:rsidP="006B201C">
      <w:pPr>
        <w:spacing w:after="0"/>
        <w:ind w:firstLine="709"/>
        <w:jc w:val="both"/>
      </w:pPr>
    </w:p>
    <w:sectPr w:rsidR="009B655A" w:rsidRPr="00C83D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2C72" w14:textId="77777777" w:rsidR="00D65938" w:rsidRDefault="00D65938" w:rsidP="00D65938">
      <w:pPr>
        <w:spacing w:after="0"/>
      </w:pPr>
      <w:r>
        <w:separator/>
      </w:r>
    </w:p>
  </w:endnote>
  <w:endnote w:type="continuationSeparator" w:id="0">
    <w:p w14:paraId="733ABDE5" w14:textId="77777777" w:rsidR="00D65938" w:rsidRDefault="00D65938" w:rsidP="00D65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1508" w14:textId="77777777" w:rsidR="00D65938" w:rsidRDefault="00D65938" w:rsidP="00D65938">
      <w:pPr>
        <w:spacing w:after="0"/>
      </w:pPr>
      <w:r>
        <w:separator/>
      </w:r>
    </w:p>
  </w:footnote>
  <w:footnote w:type="continuationSeparator" w:id="0">
    <w:p w14:paraId="0BF5A3FC" w14:textId="77777777" w:rsidR="00D65938" w:rsidRDefault="00D65938" w:rsidP="00D659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EA4"/>
    <w:multiLevelType w:val="hybridMultilevel"/>
    <w:tmpl w:val="37A6289A"/>
    <w:lvl w:ilvl="0" w:tplc="1D767C4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A6609"/>
    <w:multiLevelType w:val="hybridMultilevel"/>
    <w:tmpl w:val="8F66C82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937A42"/>
    <w:multiLevelType w:val="hybridMultilevel"/>
    <w:tmpl w:val="73B8C42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05"/>
    <w:rsid w:val="00372C5F"/>
    <w:rsid w:val="003859DD"/>
    <w:rsid w:val="003A2F4E"/>
    <w:rsid w:val="00685276"/>
    <w:rsid w:val="006B201C"/>
    <w:rsid w:val="006C0B77"/>
    <w:rsid w:val="008242FF"/>
    <w:rsid w:val="00870751"/>
    <w:rsid w:val="008A34A4"/>
    <w:rsid w:val="00922C48"/>
    <w:rsid w:val="00925F5F"/>
    <w:rsid w:val="009B655A"/>
    <w:rsid w:val="00B915B7"/>
    <w:rsid w:val="00C83DB7"/>
    <w:rsid w:val="00D46305"/>
    <w:rsid w:val="00D659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0582"/>
  <w15:chartTrackingRefBased/>
  <w15:docId w15:val="{D4C29BF7-5CDE-48FB-905F-3BD1CFD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93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65938"/>
    <w:pPr>
      <w:spacing w:after="0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59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65938"/>
    <w:pPr>
      <w:shd w:val="clear" w:color="auto" w:fill="FFFFFF"/>
      <w:spacing w:after="0"/>
      <w:ind w:left="720"/>
      <w:contextualSpacing/>
      <w:jc w:val="both"/>
    </w:pPr>
    <w:rPr>
      <w:rFonts w:eastAsia="Times New Roman" w:cs="Times New Roman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D65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2022-08-16T06:23:00Z</dcterms:created>
  <dcterms:modified xsi:type="dcterms:W3CDTF">2022-08-16T06:56:00Z</dcterms:modified>
</cp:coreProperties>
</file>