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6B" w:rsidRDefault="00DC0D6B" w:rsidP="00DC0D6B">
      <w:pPr>
        <w:spacing w:line="240" w:lineRule="atLeast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619944660" r:id="rId5"/>
        </w:object>
      </w:r>
    </w:p>
    <w:p w:rsidR="00DC0D6B" w:rsidRDefault="00DC0D6B" w:rsidP="00DC0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DC0D6B" w:rsidRPr="00100222" w:rsidRDefault="00DC0D6B" w:rsidP="00DC0D6B">
      <w:pPr>
        <w:jc w:val="center"/>
        <w:rPr>
          <w:b/>
          <w:sz w:val="28"/>
          <w:szCs w:val="28"/>
        </w:rPr>
      </w:pPr>
      <w:r w:rsidRPr="00100222">
        <w:rPr>
          <w:b/>
          <w:sz w:val="28"/>
          <w:szCs w:val="28"/>
        </w:rPr>
        <w:t xml:space="preserve"> МУНИЦИПАЛЬНОГО ОБРАЗОВАНИЯ </w:t>
      </w:r>
    </w:p>
    <w:p w:rsidR="00DC0D6B" w:rsidRPr="00100222" w:rsidRDefault="00DC0D6B" w:rsidP="00DC0D6B">
      <w:pPr>
        <w:jc w:val="center"/>
        <w:rPr>
          <w:b/>
          <w:sz w:val="28"/>
          <w:szCs w:val="28"/>
        </w:rPr>
      </w:pPr>
      <w:r w:rsidRPr="00100222">
        <w:rPr>
          <w:b/>
          <w:sz w:val="28"/>
          <w:szCs w:val="28"/>
        </w:rPr>
        <w:t>ЛЕНИНГРАДСКИЙ РАЙОН</w:t>
      </w:r>
    </w:p>
    <w:p w:rsidR="00DC0D6B" w:rsidRPr="00100222" w:rsidRDefault="00DC0D6B" w:rsidP="00DC0D6B">
      <w:pPr>
        <w:jc w:val="center"/>
        <w:rPr>
          <w:b/>
          <w:sz w:val="28"/>
          <w:szCs w:val="28"/>
        </w:rPr>
      </w:pPr>
    </w:p>
    <w:p w:rsidR="00DC0D6B" w:rsidRPr="00100222" w:rsidRDefault="00DC0D6B" w:rsidP="00DC0D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C0D6B" w:rsidRPr="00100222" w:rsidRDefault="00DC0D6B" w:rsidP="00DC0D6B">
      <w:pPr>
        <w:jc w:val="center"/>
        <w:rPr>
          <w:sz w:val="28"/>
          <w:szCs w:val="28"/>
        </w:rPr>
      </w:pPr>
    </w:p>
    <w:p w:rsidR="00DC0D6B" w:rsidRPr="00100222" w:rsidRDefault="00DC0D6B" w:rsidP="00DC0D6B">
      <w:pPr>
        <w:jc w:val="both"/>
        <w:rPr>
          <w:sz w:val="28"/>
          <w:szCs w:val="28"/>
        </w:rPr>
      </w:pPr>
      <w:r>
        <w:rPr>
          <w:sz w:val="28"/>
          <w:szCs w:val="28"/>
        </w:rPr>
        <w:t>от  15.05.2017  г.</w:t>
      </w:r>
      <w:r w:rsidRPr="0010022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1002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7-л</w:t>
      </w:r>
    </w:p>
    <w:p w:rsidR="00DC0D6B" w:rsidRDefault="00DC0D6B" w:rsidP="00DC0D6B">
      <w:pPr>
        <w:jc w:val="center"/>
        <w:rPr>
          <w:sz w:val="28"/>
          <w:szCs w:val="28"/>
        </w:rPr>
      </w:pPr>
      <w:r w:rsidRPr="00100222">
        <w:rPr>
          <w:sz w:val="28"/>
          <w:szCs w:val="28"/>
        </w:rPr>
        <w:t xml:space="preserve">станица Ленинградская </w:t>
      </w:r>
    </w:p>
    <w:p w:rsidR="00DC0D6B" w:rsidRDefault="00DC0D6B" w:rsidP="00DC0D6B">
      <w:pPr>
        <w:jc w:val="center"/>
        <w:rPr>
          <w:sz w:val="28"/>
          <w:szCs w:val="28"/>
        </w:rPr>
      </w:pPr>
    </w:p>
    <w:p w:rsidR="00DC0D6B" w:rsidRDefault="00DC0D6B" w:rsidP="00DC0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C4113">
        <w:rPr>
          <w:b/>
          <w:sz w:val="28"/>
          <w:szCs w:val="28"/>
        </w:rPr>
        <w:t xml:space="preserve"> квалификационных требовани</w:t>
      </w:r>
      <w:r>
        <w:rPr>
          <w:b/>
          <w:sz w:val="28"/>
          <w:szCs w:val="28"/>
        </w:rPr>
        <w:t xml:space="preserve">ях </w:t>
      </w:r>
    </w:p>
    <w:p w:rsidR="00DC0D6B" w:rsidRDefault="00DC0D6B" w:rsidP="00DC0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FC4113">
        <w:rPr>
          <w:b/>
          <w:sz w:val="28"/>
          <w:szCs w:val="28"/>
        </w:rPr>
        <w:t>должностям муниципальной слу</w:t>
      </w:r>
      <w:r w:rsidRPr="00FC4113">
        <w:rPr>
          <w:b/>
          <w:sz w:val="28"/>
          <w:szCs w:val="28"/>
        </w:rPr>
        <w:t>ж</w:t>
      </w:r>
      <w:r w:rsidRPr="00FC4113">
        <w:rPr>
          <w:b/>
          <w:sz w:val="28"/>
          <w:szCs w:val="28"/>
        </w:rPr>
        <w:t xml:space="preserve">бы </w:t>
      </w:r>
      <w:r>
        <w:rPr>
          <w:b/>
          <w:sz w:val="28"/>
          <w:szCs w:val="28"/>
        </w:rPr>
        <w:t>в контрольно-счетной палате</w:t>
      </w:r>
      <w:r w:rsidRPr="00FC4113">
        <w:rPr>
          <w:b/>
          <w:sz w:val="28"/>
          <w:szCs w:val="28"/>
        </w:rPr>
        <w:t xml:space="preserve"> </w:t>
      </w:r>
    </w:p>
    <w:p w:rsidR="00DC0D6B" w:rsidRDefault="00DC0D6B" w:rsidP="00DC0D6B">
      <w:pPr>
        <w:jc w:val="center"/>
        <w:rPr>
          <w:b/>
          <w:sz w:val="28"/>
          <w:szCs w:val="28"/>
        </w:rPr>
      </w:pPr>
      <w:r w:rsidRPr="00FC4113">
        <w:rPr>
          <w:b/>
          <w:sz w:val="28"/>
          <w:szCs w:val="28"/>
        </w:rPr>
        <w:t>муниципального образования Ленинградский район</w:t>
      </w:r>
    </w:p>
    <w:p w:rsidR="00DC0D6B" w:rsidRDefault="00DC0D6B" w:rsidP="00DC0D6B">
      <w:pPr>
        <w:jc w:val="center"/>
        <w:rPr>
          <w:b/>
          <w:sz w:val="28"/>
          <w:szCs w:val="28"/>
        </w:rPr>
      </w:pPr>
    </w:p>
    <w:p w:rsidR="00DC0D6B" w:rsidRDefault="00DC0D6B" w:rsidP="00DC0D6B">
      <w:pPr>
        <w:tabs>
          <w:tab w:val="left" w:pos="900"/>
        </w:tabs>
        <w:jc w:val="both"/>
        <w:rPr>
          <w:sz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</w:rPr>
        <w:t>В соответствии со статьей 9 Федерального закона от 2 марта 2007 года № 25-ФЗ «О муниципальной службе в Российской Федерации», статьей 7 Закона Краснодарского края от 8 июня 2007 года №1244-КЗ «О муниципал</w:t>
      </w:r>
      <w:r>
        <w:rPr>
          <w:sz w:val="28"/>
        </w:rPr>
        <w:t>ь</w:t>
      </w:r>
      <w:r>
        <w:rPr>
          <w:sz w:val="28"/>
        </w:rPr>
        <w:t>ной  службе в Краснодарском крае»  и Законом Краснодарского края от 8 июня 2007 года № 1243-КЗ «О Реестре муниципал</w:t>
      </w:r>
      <w:r>
        <w:rPr>
          <w:sz w:val="28"/>
        </w:rPr>
        <w:t>ь</w:t>
      </w:r>
      <w:r>
        <w:rPr>
          <w:sz w:val="28"/>
        </w:rPr>
        <w:t>ных должностей и реестре должностей муниципальной службы в Краснодарском крае», Положением  о</w:t>
      </w:r>
      <w:proofErr w:type="gramEnd"/>
      <w:r>
        <w:rPr>
          <w:sz w:val="28"/>
        </w:rPr>
        <w:t xml:space="preserve"> контрольно-счетной  палате  муниципального образования Ленинградский ра</w:t>
      </w:r>
      <w:r>
        <w:rPr>
          <w:sz w:val="28"/>
        </w:rPr>
        <w:t>й</w:t>
      </w:r>
      <w:r>
        <w:rPr>
          <w:sz w:val="28"/>
        </w:rPr>
        <w:t xml:space="preserve">он:   </w:t>
      </w:r>
      <w:r>
        <w:rPr>
          <w:sz w:val="28"/>
        </w:rPr>
        <w:tab/>
        <w:t>1.Утвердить квалификационные требования к профессиональным знаниям и навыкам, необходимым для исполнения должностных обязанностей м</w:t>
      </w:r>
      <w:r>
        <w:rPr>
          <w:sz w:val="28"/>
        </w:rPr>
        <w:t>у</w:t>
      </w:r>
      <w:r>
        <w:rPr>
          <w:sz w:val="28"/>
        </w:rPr>
        <w:t>ниципальными служащими, замещающими ведущие должности муниципальной службы в контрольно-счетной палате  муниципального образования Ленинградский район (прил</w:t>
      </w:r>
      <w:r>
        <w:rPr>
          <w:sz w:val="28"/>
        </w:rPr>
        <w:t>о</w:t>
      </w:r>
      <w:r>
        <w:rPr>
          <w:sz w:val="28"/>
        </w:rPr>
        <w:t>жение № 1).</w:t>
      </w:r>
    </w:p>
    <w:p w:rsidR="00DC0D6B" w:rsidRDefault="00DC0D6B" w:rsidP="00DC0D6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</w:rPr>
        <w:t>Утвердить квалификационные требования к профессиональному обр</w:t>
      </w:r>
      <w:r>
        <w:rPr>
          <w:sz w:val="28"/>
        </w:rPr>
        <w:t>а</w:t>
      </w:r>
      <w:r>
        <w:rPr>
          <w:sz w:val="28"/>
        </w:rPr>
        <w:t xml:space="preserve">зованию и опыту работы по  ведущим  </w:t>
      </w:r>
      <w:r>
        <w:rPr>
          <w:sz w:val="28"/>
          <w:szCs w:val="28"/>
        </w:rPr>
        <w:t>муниципальным должностям муниципальной службы контрольно-счетной палаты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Ленинградский район (приложение № 2).</w:t>
      </w:r>
    </w:p>
    <w:p w:rsidR="00DC0D6B" w:rsidRDefault="00DC0D6B" w:rsidP="00DC0D6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Обеспечить включение квалификационных требований в должностные инструкции муниципальных служащих контрольно-счетной палаты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Ленинградский район.</w:t>
      </w:r>
    </w:p>
    <w:p w:rsidR="00DC0D6B" w:rsidRPr="00796FD1" w:rsidRDefault="00DC0D6B" w:rsidP="00DC0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 Распоряжение контрольно-счетной палаты муниципального образования Ленинградский район от 27.01.2012 №4-л </w:t>
      </w:r>
      <w:r w:rsidRPr="00796FD1">
        <w:rPr>
          <w:b/>
          <w:sz w:val="28"/>
          <w:szCs w:val="28"/>
        </w:rPr>
        <w:t>«</w:t>
      </w:r>
      <w:r w:rsidRPr="00796FD1">
        <w:rPr>
          <w:sz w:val="28"/>
          <w:szCs w:val="28"/>
        </w:rPr>
        <w:t>О квалификационных требованиях к должностям муниципальной слу</w:t>
      </w:r>
      <w:r w:rsidRPr="00796FD1">
        <w:rPr>
          <w:sz w:val="28"/>
          <w:szCs w:val="28"/>
        </w:rPr>
        <w:t>ж</w:t>
      </w:r>
      <w:r w:rsidRPr="00796FD1">
        <w:rPr>
          <w:sz w:val="28"/>
          <w:szCs w:val="28"/>
        </w:rPr>
        <w:t>бы в контрольно-счетной палате муниципального образования Ленинградский район</w:t>
      </w:r>
      <w:r>
        <w:rPr>
          <w:sz w:val="28"/>
          <w:szCs w:val="28"/>
        </w:rPr>
        <w:t xml:space="preserve">» считать утратившим силу. </w:t>
      </w:r>
    </w:p>
    <w:p w:rsidR="00DC0D6B" w:rsidRDefault="00DC0D6B" w:rsidP="00DC0D6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DC0D6B" w:rsidRDefault="00DC0D6B" w:rsidP="00DC0D6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Распоряжение вступает в силу со дня его подписания.</w:t>
      </w:r>
    </w:p>
    <w:p w:rsidR="00DC0D6B" w:rsidRDefault="00DC0D6B" w:rsidP="00DC0D6B">
      <w:pPr>
        <w:jc w:val="both"/>
        <w:rPr>
          <w:sz w:val="28"/>
          <w:szCs w:val="28"/>
        </w:rPr>
      </w:pPr>
    </w:p>
    <w:p w:rsidR="00DC0D6B" w:rsidRDefault="00DC0D6B" w:rsidP="00DC0D6B">
      <w:pPr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DC0D6B" w:rsidRDefault="00DC0D6B" w:rsidP="00DC0D6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C0D6B" w:rsidRDefault="00DC0D6B" w:rsidP="00DC0D6B">
      <w:pPr>
        <w:rPr>
          <w:szCs w:val="28"/>
        </w:rPr>
      </w:pPr>
      <w:r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А.А.Шашкова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1"/>
      </w:tblGrid>
      <w:tr w:rsidR="00DC0D6B" w:rsidTr="002851DE">
        <w:tc>
          <w:tcPr>
            <w:tcW w:w="4818" w:type="dxa"/>
          </w:tcPr>
          <w:p w:rsidR="00DC0D6B" w:rsidRDefault="00DC0D6B" w:rsidP="002851DE">
            <w:pPr>
              <w:pStyle w:val="a3"/>
              <w:snapToGrid w:val="0"/>
            </w:pPr>
          </w:p>
        </w:tc>
        <w:tc>
          <w:tcPr>
            <w:tcW w:w="4821" w:type="dxa"/>
          </w:tcPr>
          <w:p w:rsidR="00DC0D6B" w:rsidRDefault="00DC0D6B" w:rsidP="002851DE">
            <w:pPr>
              <w:pStyle w:val="a3"/>
              <w:snapToGrid w:val="0"/>
              <w:jc w:val="center"/>
              <w:rPr>
                <w:sz w:val="28"/>
                <w:szCs w:val="34"/>
                <w:lang w:val="ru-RU"/>
              </w:rPr>
            </w:pPr>
            <w:r>
              <w:rPr>
                <w:sz w:val="28"/>
                <w:szCs w:val="34"/>
              </w:rPr>
              <w:t>ПРИЛОЖЕНИЕ</w:t>
            </w:r>
            <w:r>
              <w:rPr>
                <w:sz w:val="28"/>
                <w:szCs w:val="34"/>
                <w:lang w:val="ru-RU"/>
              </w:rPr>
              <w:t xml:space="preserve"> № 1</w:t>
            </w:r>
          </w:p>
        </w:tc>
      </w:tr>
      <w:tr w:rsidR="00DC0D6B" w:rsidTr="002851DE">
        <w:tc>
          <w:tcPr>
            <w:tcW w:w="4818" w:type="dxa"/>
          </w:tcPr>
          <w:p w:rsidR="00DC0D6B" w:rsidRDefault="00DC0D6B" w:rsidP="002851DE">
            <w:pPr>
              <w:pStyle w:val="a3"/>
              <w:snapToGrid w:val="0"/>
            </w:pPr>
          </w:p>
        </w:tc>
        <w:tc>
          <w:tcPr>
            <w:tcW w:w="4821" w:type="dxa"/>
          </w:tcPr>
          <w:p w:rsidR="00DC0D6B" w:rsidRPr="00357CD3" w:rsidRDefault="00DC0D6B" w:rsidP="002851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57CD3">
              <w:rPr>
                <w:sz w:val="28"/>
                <w:szCs w:val="28"/>
              </w:rPr>
              <w:t>УТВЕРЖДЕНЫ</w:t>
            </w:r>
          </w:p>
          <w:p w:rsidR="00DC0D6B" w:rsidRPr="001D7D42" w:rsidRDefault="00DC0D6B" w:rsidP="002851DE">
            <w:pPr>
              <w:pStyle w:val="ConsPlusTitle"/>
              <w:widowControl/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распоряжением</w:t>
            </w:r>
          </w:p>
          <w:p w:rsidR="00DC0D6B" w:rsidRPr="001D7D42" w:rsidRDefault="00DC0D6B" w:rsidP="002851DE">
            <w:pPr>
              <w:pStyle w:val="ConsPlusTitle"/>
              <w:widowControl/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Контрольно-счетной палаты  </w:t>
            </w:r>
            <w:r w:rsidRPr="001D7D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Ленинградский </w:t>
            </w:r>
            <w:r w:rsidRPr="001D7D42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</w:p>
          <w:p w:rsidR="00DC0D6B" w:rsidRPr="001D7D42" w:rsidRDefault="00DC0D6B" w:rsidP="002851DE">
            <w:pPr>
              <w:pStyle w:val="ConsPlusTitle"/>
              <w:widowControl/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7D4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15.05.2017 </w:t>
            </w:r>
            <w:r w:rsidRPr="001D7D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7-л</w:t>
            </w:r>
          </w:p>
          <w:p w:rsidR="00DC0D6B" w:rsidRDefault="00DC0D6B" w:rsidP="002851D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C0D6B" w:rsidRPr="00842EAD" w:rsidRDefault="00DC0D6B" w:rsidP="00DC0D6B">
      <w:pPr>
        <w:autoSpaceDE w:val="0"/>
        <w:jc w:val="right"/>
      </w:pPr>
    </w:p>
    <w:p w:rsidR="00DC0D6B" w:rsidRDefault="00DC0D6B" w:rsidP="00DC0D6B">
      <w:pPr>
        <w:autoSpaceDE w:val="0"/>
        <w:jc w:val="center"/>
        <w:rPr>
          <w:rFonts w:eastAsia="Arial CYR" w:cs="Arial CYR"/>
          <w:bCs/>
          <w:sz w:val="28"/>
          <w:szCs w:val="28"/>
        </w:rPr>
      </w:pPr>
      <w:r>
        <w:rPr>
          <w:rFonts w:eastAsia="Arial CYR" w:cs="Arial CYR"/>
          <w:bCs/>
          <w:sz w:val="28"/>
          <w:szCs w:val="28"/>
        </w:rPr>
        <w:t xml:space="preserve">КВАЛИФИКАЦИОННЫЕ ТРЕБОВАНИЯ </w:t>
      </w:r>
    </w:p>
    <w:p w:rsidR="00DC0D6B" w:rsidRDefault="00DC0D6B" w:rsidP="00DC0D6B">
      <w:pPr>
        <w:autoSpaceDE w:val="0"/>
        <w:jc w:val="center"/>
        <w:rPr>
          <w:rFonts w:eastAsia="Arial CYR" w:cs="Arial CYR"/>
          <w:bCs/>
          <w:sz w:val="28"/>
          <w:szCs w:val="28"/>
        </w:rPr>
      </w:pPr>
    </w:p>
    <w:p w:rsidR="00DC0D6B" w:rsidRDefault="00DC0D6B" w:rsidP="00DC0D6B">
      <w:pPr>
        <w:autoSpaceDE w:val="0"/>
        <w:jc w:val="center"/>
        <w:rPr>
          <w:rFonts w:eastAsia="Arial CYR"/>
        </w:rPr>
      </w:pPr>
      <w:r>
        <w:rPr>
          <w:rFonts w:eastAsia="Arial CYR" w:cs="Arial CYR"/>
          <w:bCs/>
          <w:sz w:val="28"/>
          <w:szCs w:val="28"/>
        </w:rPr>
        <w:t>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контрольно-счетной палате  муниципального образования Ленинградский район</w:t>
      </w:r>
    </w:p>
    <w:p w:rsidR="00DC0D6B" w:rsidRDefault="00DC0D6B" w:rsidP="00DC0D6B">
      <w:pPr>
        <w:autoSpaceDE w:val="0"/>
        <w:jc w:val="center"/>
        <w:rPr>
          <w:rFonts w:eastAsia="Arial CYR"/>
          <w:sz w:val="28"/>
          <w:szCs w:val="28"/>
        </w:rPr>
      </w:pPr>
    </w:p>
    <w:p w:rsidR="00DC0D6B" w:rsidRDefault="00DC0D6B" w:rsidP="00DC0D6B"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 Общие положения</w:t>
      </w:r>
    </w:p>
    <w:p w:rsidR="00DC0D6B" w:rsidRDefault="00DC0D6B" w:rsidP="00DC0D6B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DC0D6B" w:rsidRDefault="00DC0D6B" w:rsidP="00DC0D6B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</w:r>
      <w:proofErr w:type="gramStart"/>
      <w:r>
        <w:rPr>
          <w:rFonts w:eastAsia="Arial CYR" w:cs="Arial CYR"/>
          <w:sz w:val="28"/>
          <w:szCs w:val="28"/>
        </w:rPr>
        <w:t xml:space="preserve">Квалификационные требования </w:t>
      </w:r>
      <w:r>
        <w:rPr>
          <w:rFonts w:eastAsia="Arial CYR" w:cs="Arial CYR"/>
          <w:bCs/>
          <w:sz w:val="28"/>
          <w:szCs w:val="28"/>
        </w:rPr>
        <w:t>к</w:t>
      </w:r>
      <w:r>
        <w:rPr>
          <w:rFonts w:eastAsia="Arial CYR" w:cs="Arial CYR"/>
          <w:sz w:val="28"/>
          <w:szCs w:val="28"/>
        </w:rPr>
        <w:t xml:space="preserve"> профессиональным знаниям и навыкам, необходимые для исполнения должностных обязанностей муниципальными служащими, замещающими должности муниципальной службы в контрольно-счетной палате муниципального образования Ленинградский район далее – (муниципальные служащие), включают в себя общие квалификационные требования к профессиональным знаниям и навыкам муниципальных служащих и квалификационные требования к профессиональным знаниям и навыкам,</w:t>
      </w:r>
      <w:r w:rsidRPr="00BC6B3C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предъявляемым к муниципальным служащим, замещающим должности муниципальной службы, соответствующей группы.</w:t>
      </w:r>
      <w:proofErr w:type="gramEnd"/>
    </w:p>
    <w:p w:rsidR="00DC0D6B" w:rsidRPr="00D45DCF" w:rsidRDefault="00DC0D6B" w:rsidP="00DC0D6B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DC0D6B" w:rsidRDefault="00DC0D6B" w:rsidP="00DC0D6B"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 Общие квалификационные требования</w:t>
      </w:r>
    </w:p>
    <w:p w:rsidR="00DC0D6B" w:rsidRDefault="00DC0D6B" w:rsidP="00DC0D6B">
      <w:pPr>
        <w:autoSpaceDE w:val="0"/>
        <w:jc w:val="center"/>
        <w:rPr>
          <w:rFonts w:eastAsia="Arial CYR" w:cs="Arial CYR"/>
          <w:bCs/>
          <w:sz w:val="28"/>
          <w:szCs w:val="28"/>
        </w:rPr>
      </w:pPr>
      <w:r>
        <w:rPr>
          <w:rFonts w:eastAsia="Arial CYR" w:cs="Arial CYR"/>
          <w:bCs/>
          <w:sz w:val="28"/>
          <w:szCs w:val="28"/>
        </w:rPr>
        <w:t>к профессиональным знаниям и навыкам</w:t>
      </w:r>
    </w:p>
    <w:p w:rsidR="00DC0D6B" w:rsidRPr="00BF2627" w:rsidRDefault="00DC0D6B" w:rsidP="00DC0D6B"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муниципальных служащих</w:t>
      </w:r>
    </w:p>
    <w:p w:rsidR="00DC0D6B" w:rsidRDefault="00DC0D6B" w:rsidP="00DC0D6B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2.1. Муниципальный служащий должен знать: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Конституцию Российской Федерации, федеральные конституционные законы, законы Российской Федерации и Краснодарского края,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законодательство о муниципальной службе Российской Федерации и  Краснодарского  края;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законодательство Российской Федерации и Краснодарского края о противодействии коррупции;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Устав муниципального образования Ленинградский район;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правила внутреннего трудового распорядка;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правила документооборота и работы со служебной информацией;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lastRenderedPageBreak/>
        <w:tab/>
        <w:t>порядок работы со сведениями, составляющими государственную тайну (для муниципальных служащих, имеющих допуск к государственной тайне на постоянной основе);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нормы охраны труда и противопожарной защиты.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2.2. Муниципальный служащий должен иметь навыки: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организации личного труда и планирования служебного времени;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владения оргтехникой и средствами коммуникации;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владения современными средствами, методами и технологиями работы с информацией и документами;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владения официально-деловым стилем современного русского языка;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в области охраны профессиональной служебной деятельности (охраны труда);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другие навыки, необходимые для исполнения должностных обязанностей.</w:t>
      </w:r>
    </w:p>
    <w:p w:rsidR="00DC0D6B" w:rsidRDefault="00DC0D6B" w:rsidP="00DC0D6B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DC0D6B" w:rsidRDefault="00DC0D6B" w:rsidP="00DC0D6B"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 Квалификационные требования</w:t>
      </w:r>
    </w:p>
    <w:p w:rsidR="00DC0D6B" w:rsidRDefault="00DC0D6B" w:rsidP="00DC0D6B"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к профессиональным знаниям и навыкам,</w:t>
      </w:r>
    </w:p>
    <w:p w:rsidR="00DC0D6B" w:rsidRDefault="00DC0D6B" w:rsidP="00DC0D6B">
      <w:pPr>
        <w:autoSpaceDE w:val="0"/>
        <w:jc w:val="center"/>
        <w:rPr>
          <w:rFonts w:eastAsia="Arial CYR" w:cs="Arial CYR"/>
          <w:sz w:val="28"/>
          <w:szCs w:val="28"/>
        </w:rPr>
      </w:pPr>
      <w:proofErr w:type="gramStart"/>
      <w:r>
        <w:rPr>
          <w:rFonts w:eastAsia="Arial CYR" w:cs="Arial CYR"/>
          <w:sz w:val="28"/>
          <w:szCs w:val="28"/>
        </w:rPr>
        <w:t>предъявляемым к муниципальным служащим,</w:t>
      </w:r>
      <w:proofErr w:type="gramEnd"/>
    </w:p>
    <w:p w:rsidR="00DC0D6B" w:rsidRPr="00BF2627" w:rsidRDefault="00DC0D6B" w:rsidP="00DC0D6B">
      <w:pPr>
        <w:autoSpaceDE w:val="0"/>
        <w:jc w:val="center"/>
        <w:rPr>
          <w:rFonts w:eastAsia="Arial CYR" w:cs="Arial CYR"/>
          <w:sz w:val="28"/>
          <w:szCs w:val="28"/>
        </w:rPr>
      </w:pPr>
      <w:proofErr w:type="gramStart"/>
      <w:r>
        <w:rPr>
          <w:rFonts w:eastAsia="Arial CYR" w:cs="Arial CYR"/>
          <w:sz w:val="28"/>
          <w:szCs w:val="28"/>
        </w:rPr>
        <w:t>замещающим</w:t>
      </w:r>
      <w:proofErr w:type="gramEnd"/>
      <w:r>
        <w:rPr>
          <w:rFonts w:eastAsia="Arial CYR" w:cs="Arial CYR"/>
          <w:sz w:val="28"/>
          <w:szCs w:val="28"/>
        </w:rPr>
        <w:t xml:space="preserve"> ведущие должности муниципальной службы </w:t>
      </w:r>
    </w:p>
    <w:p w:rsidR="00DC0D6B" w:rsidRPr="000E2F46" w:rsidRDefault="00DC0D6B" w:rsidP="00DC0D6B">
      <w:pPr>
        <w:autoSpaceDE w:val="0"/>
        <w:jc w:val="center"/>
        <w:rPr>
          <w:rFonts w:eastAsia="Arial CYR" w:cs="Arial CYR"/>
          <w:sz w:val="28"/>
          <w:szCs w:val="28"/>
        </w:rPr>
      </w:pP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3.1. Муниципальный служащий, замещающий ведущую должность муниципальной службы, должен знать: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действующие  законодательные и иные нормативные правовые акты</w:t>
      </w:r>
      <w:proofErr w:type="gramStart"/>
      <w:r>
        <w:rPr>
          <w:rFonts w:eastAsia="Arial CYR" w:cs="Arial CYR"/>
          <w:sz w:val="28"/>
          <w:szCs w:val="28"/>
        </w:rPr>
        <w:t xml:space="preserve"> ,</w:t>
      </w:r>
      <w:proofErr w:type="gramEnd"/>
      <w:r>
        <w:rPr>
          <w:rFonts w:eastAsia="Arial CYR" w:cs="Arial CYR"/>
          <w:sz w:val="28"/>
          <w:szCs w:val="28"/>
        </w:rPr>
        <w:t xml:space="preserve"> методические документы, регламентирующие или регулирующие вопросы бюджетного устройства и бюджетного процесса на уровне Российской Федерации, Краснодарского края, муниципального образования Ленинградский район;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основы финансово-экономического анализа;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структуру и полномочия действующих органов государственной и муниципальной власти;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бюджетное гражданское, налоговое, административное  законодательство;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правовые аспекты в области осуществления закупок товаров, работ, услуг для муниципальных нужд;</w:t>
      </w:r>
    </w:p>
    <w:p w:rsidR="00DC0D6B" w:rsidRPr="00DC4AB0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порядок разработки, утверждения и реализации муниципальных программ;</w:t>
      </w:r>
      <w:r>
        <w:rPr>
          <w:rFonts w:eastAsia="Arial CYR" w:cs="Arial CYR"/>
          <w:sz w:val="28"/>
          <w:szCs w:val="28"/>
        </w:rPr>
        <w:br/>
      </w:r>
      <w:r>
        <w:rPr>
          <w:rFonts w:eastAsia="Arial CYR" w:cs="Arial CYR"/>
          <w:sz w:val="28"/>
          <w:szCs w:val="28"/>
        </w:rPr>
        <w:tab/>
        <w:t>виды бюджетных нарушений и бюджетных мер принуждения, применяемых за их совершение;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порядок подготовки, согласования и принятия муниципальных правовых актов;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основы информационного, документационного обеспечения сфер деятельности муниципального образования.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3.2. Муниципальный служащий, замещающий ведущую должность муниципальной службы, должен иметь навыки: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выявления и классификации нарушений бюджетного законодательства;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анализ реализации организационно-распорядительных документов и программных мероприятий;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lastRenderedPageBreak/>
        <w:tab/>
        <w:t>разработки предложений для последующего принятия управленческих решений по профилю деятельности;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организационной работы, подготовки и проведения мероприятий в соответствующей сфере деятельности;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системного подхода к решению задач;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аналитической, экспертной работы по профилю деятельности;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разработки нормативных правовых актов по направлению деятельности;</w:t>
      </w:r>
    </w:p>
    <w:p w:rsidR="00DC0D6B" w:rsidRPr="00AD6CA6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составления и исполнения перспективных и текущих планов;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организации взаимодействия со специалистами других органов и структурных подразделений муниципального образования для решения вопросов своей деятельности;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DC0D6B" w:rsidRPr="00E65E70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лаконично, аргументировано, четко и в логичной последовательности излагать устно и письменно мысли, вести деловую переписку;</w:t>
      </w:r>
    </w:p>
    <w:p w:rsidR="00DC0D6B" w:rsidRPr="00E65E70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  <w:t>подготовки предложений по устранению нарушений и принятию мер по совершенствованию бюджетного процесса;</w:t>
      </w: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</w:r>
      <w:proofErr w:type="spellStart"/>
      <w:r>
        <w:rPr>
          <w:rFonts w:eastAsia="Arial CYR" w:cs="Arial CYR"/>
          <w:sz w:val="28"/>
          <w:szCs w:val="28"/>
        </w:rPr>
        <w:t>коммуникативности</w:t>
      </w:r>
      <w:proofErr w:type="spellEnd"/>
      <w:r>
        <w:rPr>
          <w:rFonts w:eastAsia="Arial CYR" w:cs="Arial CYR"/>
          <w:sz w:val="28"/>
          <w:szCs w:val="28"/>
        </w:rPr>
        <w:t xml:space="preserve"> и умения строить межличностные отношения.</w:t>
      </w:r>
    </w:p>
    <w:p w:rsidR="00DC0D6B" w:rsidRDefault="00DC0D6B" w:rsidP="00DC0D6B">
      <w:pPr>
        <w:tabs>
          <w:tab w:val="left" w:pos="850"/>
        </w:tabs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</w:p>
    <w:p w:rsidR="00DC0D6B" w:rsidRDefault="00DC0D6B" w:rsidP="00DC0D6B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</w:p>
    <w:p w:rsidR="00DC0D6B" w:rsidRDefault="00DC0D6B" w:rsidP="00DC0D6B">
      <w:pPr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DC0D6B" w:rsidRDefault="00DC0D6B" w:rsidP="00DC0D6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3245E" w:rsidRDefault="00DC0D6B" w:rsidP="00DC0D6B">
      <w:pPr>
        <w:rPr>
          <w:sz w:val="28"/>
          <w:szCs w:val="28"/>
        </w:rPr>
        <w:sectPr w:rsidR="0003245E" w:rsidSect="00DC0D6B">
          <w:pgSz w:w="11906" w:h="16838" w:code="9"/>
          <w:pgMar w:top="567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А.А.Шашкова</w:t>
      </w:r>
      <w:proofErr w:type="spellEnd"/>
    </w:p>
    <w:p w:rsidR="00DC0D6B" w:rsidRDefault="0003245E" w:rsidP="00DC0D6B">
      <w:pPr>
        <w:ind w:firstLine="10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C0D6B">
        <w:rPr>
          <w:sz w:val="28"/>
          <w:szCs w:val="28"/>
        </w:rPr>
        <w:t>ПРИЛОЖЕНИЕ № 2</w:t>
      </w:r>
    </w:p>
    <w:p w:rsidR="00DC0D6B" w:rsidRDefault="00DC0D6B" w:rsidP="00DC0D6B">
      <w:pPr>
        <w:ind w:firstLine="10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УТВЕРЖДЕНЫ</w:t>
      </w:r>
    </w:p>
    <w:p w:rsidR="00DC0D6B" w:rsidRDefault="00DC0D6B" w:rsidP="00DC0D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распоряжением Контрольно-счетной                                                                                                      палаты 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</w:t>
      </w:r>
    </w:p>
    <w:p w:rsidR="00DC0D6B" w:rsidRDefault="00DC0D6B" w:rsidP="00DC0D6B">
      <w:pPr>
        <w:ind w:firstLine="1008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DC0D6B" w:rsidRDefault="00DC0D6B" w:rsidP="00DC0D6B">
      <w:pPr>
        <w:pStyle w:val="ConsPlusTitle"/>
        <w:widowControl/>
        <w:suppressAutoHyphens w:val="0"/>
        <w:ind w:firstLine="102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15.05.2017г. № 7-л</w:t>
      </w:r>
    </w:p>
    <w:p w:rsidR="00DC0D6B" w:rsidRDefault="00DC0D6B" w:rsidP="00DC0D6B">
      <w:pPr>
        <w:pStyle w:val="ConsPlusTitle"/>
        <w:widowControl/>
        <w:suppressAutoHyphens w:val="0"/>
        <w:ind w:firstLine="102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0D6B" w:rsidRDefault="00DC0D6B" w:rsidP="00DC0D6B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</w:t>
      </w:r>
    </w:p>
    <w:p w:rsidR="00DC0D6B" w:rsidRDefault="00DC0D6B" w:rsidP="00DC0D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374B7">
        <w:rPr>
          <w:sz w:val="28"/>
          <w:szCs w:val="28"/>
        </w:rPr>
        <w:t>ведущим</w:t>
      </w:r>
      <w:r>
        <w:rPr>
          <w:sz w:val="28"/>
          <w:szCs w:val="28"/>
        </w:rPr>
        <w:t xml:space="preserve"> должностям муниципальной службы в контрольно-счетной палате</w:t>
      </w:r>
    </w:p>
    <w:p w:rsidR="00DC0D6B" w:rsidRDefault="00DC0D6B" w:rsidP="00DC0D6B">
      <w:pPr>
        <w:tabs>
          <w:tab w:val="center" w:pos="7285"/>
          <w:tab w:val="left" w:pos="10905"/>
        </w:tabs>
        <w:rPr>
          <w:sz w:val="28"/>
          <w:szCs w:val="28"/>
        </w:rPr>
      </w:pPr>
      <w:r>
        <w:rPr>
          <w:sz w:val="28"/>
          <w:szCs w:val="28"/>
        </w:rPr>
        <w:tab/>
        <w:t>муниципального образования Ленинградский район</w:t>
      </w:r>
      <w:r>
        <w:rPr>
          <w:sz w:val="28"/>
          <w:szCs w:val="28"/>
        </w:rPr>
        <w:tab/>
      </w:r>
    </w:p>
    <w:p w:rsidR="00DC0D6B" w:rsidRDefault="00DC0D6B" w:rsidP="00DC0D6B">
      <w:pPr>
        <w:tabs>
          <w:tab w:val="center" w:pos="7285"/>
          <w:tab w:val="left" w:pos="10905"/>
        </w:tabs>
        <w:rPr>
          <w:sz w:val="28"/>
          <w:szCs w:val="28"/>
        </w:rPr>
      </w:pPr>
    </w:p>
    <w:tbl>
      <w:tblPr>
        <w:tblW w:w="16176" w:type="dxa"/>
        <w:jc w:val="center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12"/>
        <w:gridCol w:w="7842"/>
        <w:gridCol w:w="4828"/>
      </w:tblGrid>
      <w:tr w:rsidR="00DC0D6B" w:rsidRPr="00337122" w:rsidTr="002851DE">
        <w:trPr>
          <w:trHeight w:val="70"/>
          <w:jc w:val="center"/>
        </w:trPr>
        <w:tc>
          <w:tcPr>
            <w:tcW w:w="594" w:type="dxa"/>
            <w:vMerge w:val="restart"/>
          </w:tcPr>
          <w:p w:rsidR="00DC0D6B" w:rsidRDefault="00DC0D6B" w:rsidP="002851DE">
            <w:pPr>
              <w:jc w:val="center"/>
            </w:pPr>
            <w:r>
              <w:t>№</w:t>
            </w:r>
          </w:p>
          <w:p w:rsidR="00DC0D6B" w:rsidRPr="00337122" w:rsidRDefault="00DC0D6B" w:rsidP="002851D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12" w:type="dxa"/>
            <w:vMerge w:val="restart"/>
            <w:vAlign w:val="center"/>
          </w:tcPr>
          <w:p w:rsidR="00DC0D6B" w:rsidRPr="00337122" w:rsidRDefault="00DC0D6B" w:rsidP="002851DE">
            <w:pPr>
              <w:jc w:val="center"/>
            </w:pPr>
            <w:r w:rsidRPr="00337122">
              <w:t>Наименование должн</w:t>
            </w:r>
            <w:r w:rsidRPr="00337122">
              <w:t>о</w:t>
            </w:r>
            <w:r w:rsidRPr="00337122">
              <w:t>стей муниципальной службы</w:t>
            </w:r>
          </w:p>
        </w:tc>
        <w:tc>
          <w:tcPr>
            <w:tcW w:w="12670" w:type="dxa"/>
            <w:gridSpan w:val="2"/>
          </w:tcPr>
          <w:p w:rsidR="00DC0D6B" w:rsidRPr="003701B8" w:rsidRDefault="00DC0D6B" w:rsidP="002851DE">
            <w:pPr>
              <w:jc w:val="center"/>
              <w:rPr>
                <w:sz w:val="28"/>
                <w:szCs w:val="28"/>
              </w:rPr>
            </w:pPr>
            <w:r w:rsidRPr="003701B8">
              <w:rPr>
                <w:sz w:val="28"/>
                <w:szCs w:val="28"/>
              </w:rPr>
              <w:t xml:space="preserve">Квалификационные требования </w:t>
            </w:r>
          </w:p>
          <w:p w:rsidR="00DC0D6B" w:rsidRPr="00337122" w:rsidRDefault="00DC0D6B" w:rsidP="002851DE">
            <w:pPr>
              <w:jc w:val="center"/>
            </w:pPr>
          </w:p>
        </w:tc>
      </w:tr>
      <w:tr w:rsidR="00DC0D6B" w:rsidRPr="00337122" w:rsidTr="002851DE">
        <w:trPr>
          <w:jc w:val="center"/>
        </w:trPr>
        <w:tc>
          <w:tcPr>
            <w:tcW w:w="594" w:type="dxa"/>
            <w:vMerge/>
          </w:tcPr>
          <w:p w:rsidR="00DC0D6B" w:rsidRPr="00337122" w:rsidRDefault="00DC0D6B" w:rsidP="002851DE">
            <w:pPr>
              <w:jc w:val="center"/>
            </w:pPr>
          </w:p>
        </w:tc>
        <w:tc>
          <w:tcPr>
            <w:tcW w:w="2912" w:type="dxa"/>
            <w:vMerge/>
          </w:tcPr>
          <w:p w:rsidR="00DC0D6B" w:rsidRPr="00337122" w:rsidRDefault="00DC0D6B" w:rsidP="002851DE">
            <w:pPr>
              <w:jc w:val="center"/>
            </w:pPr>
          </w:p>
        </w:tc>
        <w:tc>
          <w:tcPr>
            <w:tcW w:w="7842" w:type="dxa"/>
          </w:tcPr>
          <w:p w:rsidR="00DC0D6B" w:rsidRDefault="00DC0D6B" w:rsidP="002851DE">
            <w:pPr>
              <w:jc w:val="center"/>
            </w:pPr>
            <w:r>
              <w:t>к уровню профессионального образов</w:t>
            </w:r>
            <w:r>
              <w:t>а</w:t>
            </w:r>
            <w:r>
              <w:t>ния</w:t>
            </w:r>
          </w:p>
          <w:p w:rsidR="00DC0D6B" w:rsidRPr="00337122" w:rsidRDefault="00DC0D6B" w:rsidP="002851DE">
            <w:pPr>
              <w:jc w:val="center"/>
            </w:pPr>
            <w:r>
              <w:t xml:space="preserve"> к направлению (специальности) </w:t>
            </w:r>
          </w:p>
        </w:tc>
        <w:tc>
          <w:tcPr>
            <w:tcW w:w="4828" w:type="dxa"/>
          </w:tcPr>
          <w:p w:rsidR="00DC0D6B" w:rsidRDefault="00DC0D6B" w:rsidP="002851DE">
            <w:pPr>
              <w:ind w:left="-943" w:firstLine="943"/>
              <w:jc w:val="center"/>
            </w:pPr>
            <w:r>
              <w:t>к муниципальному стажу муниципальной службы (гос</w:t>
            </w:r>
            <w:r>
              <w:t>у</w:t>
            </w:r>
            <w:r>
              <w:t>дарственной службы) или к стажу (опыту) работы по специальн</w:t>
            </w:r>
            <w:r>
              <w:t>о</w:t>
            </w:r>
            <w:r>
              <w:t>сти</w:t>
            </w:r>
          </w:p>
          <w:p w:rsidR="00DC0D6B" w:rsidRDefault="00DC0D6B" w:rsidP="002851DE">
            <w:pPr>
              <w:ind w:left="-943" w:firstLine="796"/>
              <w:jc w:val="center"/>
            </w:pPr>
            <w:r w:rsidRPr="004929FF">
              <w:t>Закон Краснодарского края от 03.05.2012</w:t>
            </w:r>
          </w:p>
          <w:p w:rsidR="00DC0D6B" w:rsidRDefault="00DC0D6B" w:rsidP="002851DE">
            <w:pPr>
              <w:ind w:left="-385"/>
              <w:jc w:val="center"/>
            </w:pPr>
            <w:r>
              <w:t>№</w:t>
            </w:r>
            <w:r w:rsidRPr="004929FF">
              <w:t xml:space="preserve"> 2490-КЗ (ред. от 10.04.2017) "О типовых </w:t>
            </w:r>
            <w:r>
              <w:t xml:space="preserve"> </w:t>
            </w:r>
          </w:p>
          <w:p w:rsidR="00DC0D6B" w:rsidRDefault="00DC0D6B" w:rsidP="002851DE">
            <w:pPr>
              <w:ind w:left="-385"/>
              <w:jc w:val="center"/>
            </w:pPr>
            <w:r>
              <w:t>кв</w:t>
            </w:r>
            <w:r w:rsidRPr="004929FF">
              <w:t>ал</w:t>
            </w:r>
            <w:r w:rsidRPr="004929FF">
              <w:t>и</w:t>
            </w:r>
            <w:r w:rsidRPr="004929FF">
              <w:t xml:space="preserve">фикационных </w:t>
            </w:r>
            <w:proofErr w:type="gramStart"/>
            <w:r w:rsidRPr="004929FF">
              <w:t>требованиях</w:t>
            </w:r>
            <w:proofErr w:type="gramEnd"/>
            <w:r w:rsidRPr="004929FF">
              <w:t xml:space="preserve"> </w:t>
            </w:r>
          </w:p>
          <w:p w:rsidR="00DC0D6B" w:rsidRDefault="00DC0D6B" w:rsidP="002851DE">
            <w:pPr>
              <w:ind w:left="-385"/>
              <w:jc w:val="center"/>
            </w:pPr>
            <w:r w:rsidRPr="004929FF">
              <w:t xml:space="preserve">для замещения должностей </w:t>
            </w:r>
          </w:p>
          <w:p w:rsidR="00DC0D6B" w:rsidRDefault="00DC0D6B" w:rsidP="002851DE">
            <w:pPr>
              <w:ind w:left="-385"/>
              <w:jc w:val="center"/>
            </w:pPr>
            <w:r w:rsidRPr="004929FF">
              <w:t xml:space="preserve">муниципальной службы </w:t>
            </w:r>
          </w:p>
          <w:p w:rsidR="00DC0D6B" w:rsidRPr="00337122" w:rsidRDefault="00DC0D6B" w:rsidP="002851DE">
            <w:pPr>
              <w:ind w:left="-385"/>
              <w:jc w:val="center"/>
            </w:pPr>
            <w:r w:rsidRPr="004929FF">
              <w:t>в</w:t>
            </w:r>
            <w:r>
              <w:t xml:space="preserve"> </w:t>
            </w:r>
            <w:r w:rsidRPr="004929FF">
              <w:t>Краснода</w:t>
            </w:r>
            <w:r w:rsidRPr="004929FF">
              <w:t>р</w:t>
            </w:r>
            <w:r w:rsidRPr="004929FF">
              <w:t>ском крае"</w:t>
            </w:r>
          </w:p>
        </w:tc>
      </w:tr>
      <w:tr w:rsidR="00DC0D6B" w:rsidRPr="00337122" w:rsidTr="002851DE">
        <w:trPr>
          <w:jc w:val="center"/>
        </w:trPr>
        <w:tc>
          <w:tcPr>
            <w:tcW w:w="594" w:type="dxa"/>
          </w:tcPr>
          <w:p w:rsidR="00DC0D6B" w:rsidRDefault="00DC0D6B" w:rsidP="002851DE">
            <w:r>
              <w:t>1</w:t>
            </w:r>
          </w:p>
        </w:tc>
        <w:tc>
          <w:tcPr>
            <w:tcW w:w="2912" w:type="dxa"/>
          </w:tcPr>
          <w:p w:rsidR="00DC0D6B" w:rsidRDefault="00DC0D6B" w:rsidP="002851DE">
            <w:r>
              <w:t>Главный инспектор ко</w:t>
            </w:r>
            <w:r>
              <w:t>н</w:t>
            </w:r>
            <w:r>
              <w:t>трольно-счетной палаты  муниципального образ</w:t>
            </w:r>
            <w:r>
              <w:t>о</w:t>
            </w:r>
            <w:r>
              <w:t>вания Ленинградский район</w:t>
            </w:r>
          </w:p>
        </w:tc>
        <w:tc>
          <w:tcPr>
            <w:tcW w:w="7842" w:type="dxa"/>
          </w:tcPr>
          <w:p w:rsidR="00DC0D6B" w:rsidRPr="00337122" w:rsidRDefault="00DC0D6B" w:rsidP="002851DE">
            <w:pPr>
              <w:jc w:val="both"/>
            </w:pPr>
            <w:r w:rsidRPr="00337122">
              <w:t xml:space="preserve">Высшее </w:t>
            </w:r>
            <w:r>
              <w:t xml:space="preserve">образование – </w:t>
            </w:r>
            <w:proofErr w:type="spellStart"/>
            <w:r>
              <w:t>специалитет</w:t>
            </w:r>
            <w:proofErr w:type="spellEnd"/>
            <w:r>
              <w:t>, магистр</w:t>
            </w:r>
            <w:r>
              <w:t>а</w:t>
            </w:r>
            <w:r>
              <w:t>тура</w:t>
            </w:r>
          </w:p>
          <w:p w:rsidR="00DC0D6B" w:rsidRDefault="00DC0D6B" w:rsidP="002851DE">
            <w:pPr>
              <w:jc w:val="both"/>
            </w:pPr>
            <w:r w:rsidRPr="00813951">
              <w:t>по направлению</w:t>
            </w:r>
            <w:r>
              <w:t xml:space="preserve"> «Экономика», «Финансы», «Юриспруденция», «Гос</w:t>
            </w:r>
            <w:r>
              <w:t>у</w:t>
            </w:r>
            <w:r>
              <w:t>дарственное управление»</w:t>
            </w:r>
          </w:p>
          <w:p w:rsidR="00DC0D6B" w:rsidRDefault="00DC0D6B" w:rsidP="002851DE">
            <w:pPr>
              <w:jc w:val="both"/>
            </w:pPr>
            <w:proofErr w:type="gramStart"/>
            <w:r w:rsidRPr="00813951">
              <w:t xml:space="preserve">по специальности </w:t>
            </w:r>
            <w:r>
              <w:t>- Государственное и муниципальное управление,  эк</w:t>
            </w:r>
            <w:r>
              <w:t>о</w:t>
            </w:r>
            <w:r>
              <w:t xml:space="preserve">номика, </w:t>
            </w:r>
            <w:r w:rsidRPr="00D0331C">
              <w:t>мировая экономика</w:t>
            </w:r>
            <w:r>
              <w:t>,</w:t>
            </w:r>
            <w:r w:rsidRPr="00D0331C">
              <w:t xml:space="preserve"> национальная экономика, экономика труда, </w:t>
            </w:r>
            <w:r>
              <w:t>финансы и кредит, бухгалтерский учет анализ и аудит, менеджмент, юриспруде</w:t>
            </w:r>
            <w:r>
              <w:t>н</w:t>
            </w:r>
            <w:r>
              <w:t>ция</w:t>
            </w:r>
            <w:proofErr w:type="gramEnd"/>
          </w:p>
          <w:p w:rsidR="00DC0D6B" w:rsidRPr="00D0331C" w:rsidRDefault="00DC0D6B" w:rsidP="002851DE">
            <w:pPr>
              <w:jc w:val="both"/>
            </w:pPr>
          </w:p>
        </w:tc>
        <w:tc>
          <w:tcPr>
            <w:tcW w:w="4828" w:type="dxa"/>
          </w:tcPr>
          <w:p w:rsidR="00DC0D6B" w:rsidRDefault="00DC0D6B" w:rsidP="002851DE">
            <w:r>
              <w:t>муниципальный стаж муниципальной службы (государс</w:t>
            </w:r>
            <w:r>
              <w:t>т</w:t>
            </w:r>
            <w:r>
              <w:t>венной службы) не менее  2 лет  или стаж (опыт) работы по специальности не м</w:t>
            </w:r>
            <w:r>
              <w:t>е</w:t>
            </w:r>
            <w:r>
              <w:t>нее 3 лет</w:t>
            </w:r>
            <w:proofErr w:type="gramStart"/>
            <w:r>
              <w:t xml:space="preserve"> .</w:t>
            </w:r>
            <w:proofErr w:type="gramEnd"/>
          </w:p>
          <w:p w:rsidR="00DC0D6B" w:rsidRDefault="00DC0D6B" w:rsidP="002851DE"/>
        </w:tc>
      </w:tr>
      <w:tr w:rsidR="00DC0D6B" w:rsidRPr="00337122" w:rsidTr="002851DE">
        <w:trPr>
          <w:jc w:val="center"/>
        </w:trPr>
        <w:tc>
          <w:tcPr>
            <w:tcW w:w="594" w:type="dxa"/>
          </w:tcPr>
          <w:p w:rsidR="00DC0D6B" w:rsidRDefault="00DC0D6B" w:rsidP="002851DE">
            <w:r>
              <w:t>2</w:t>
            </w:r>
          </w:p>
        </w:tc>
        <w:tc>
          <w:tcPr>
            <w:tcW w:w="2912" w:type="dxa"/>
          </w:tcPr>
          <w:p w:rsidR="00DC0D6B" w:rsidRDefault="00DC0D6B" w:rsidP="002851DE">
            <w:r>
              <w:t>Инспектор контрольно-счетной палаты  муниц</w:t>
            </w:r>
            <w:r>
              <w:t>и</w:t>
            </w:r>
            <w:r>
              <w:t xml:space="preserve">пального образования </w:t>
            </w:r>
            <w:r>
              <w:lastRenderedPageBreak/>
              <w:t>Ленинградский район</w:t>
            </w:r>
          </w:p>
        </w:tc>
        <w:tc>
          <w:tcPr>
            <w:tcW w:w="7842" w:type="dxa"/>
          </w:tcPr>
          <w:p w:rsidR="00DC0D6B" w:rsidRPr="00337122" w:rsidRDefault="00DC0D6B" w:rsidP="002851DE">
            <w:pPr>
              <w:jc w:val="both"/>
            </w:pPr>
            <w:r w:rsidRPr="00337122">
              <w:lastRenderedPageBreak/>
              <w:t xml:space="preserve">Высшее </w:t>
            </w:r>
            <w:r>
              <w:t xml:space="preserve">образование – </w:t>
            </w:r>
            <w:proofErr w:type="spellStart"/>
            <w:r>
              <w:t>специалитет</w:t>
            </w:r>
            <w:proofErr w:type="spellEnd"/>
            <w:r>
              <w:t>, магистр</w:t>
            </w:r>
            <w:r>
              <w:t>а</w:t>
            </w:r>
            <w:r>
              <w:t>тура</w:t>
            </w:r>
          </w:p>
          <w:p w:rsidR="00DC0D6B" w:rsidRDefault="00DC0D6B" w:rsidP="002851DE">
            <w:pPr>
              <w:jc w:val="both"/>
            </w:pPr>
            <w:r w:rsidRPr="00813951">
              <w:t>по направлению</w:t>
            </w:r>
            <w:r>
              <w:t xml:space="preserve"> «Экономика », «Финансы», «Юриспруденция» «Гос</w:t>
            </w:r>
            <w:r>
              <w:t>у</w:t>
            </w:r>
            <w:r>
              <w:t>дарственное управление»</w:t>
            </w:r>
          </w:p>
          <w:p w:rsidR="00DC0D6B" w:rsidRDefault="00DC0D6B" w:rsidP="002851DE">
            <w:pPr>
              <w:jc w:val="both"/>
            </w:pPr>
            <w:proofErr w:type="gramStart"/>
            <w:r w:rsidRPr="00813951">
              <w:t xml:space="preserve">по специальности </w:t>
            </w:r>
            <w:r>
              <w:t xml:space="preserve">- Государственное и муниципальное управление,  </w:t>
            </w:r>
            <w:r>
              <w:lastRenderedPageBreak/>
              <w:t>эк</w:t>
            </w:r>
            <w:r>
              <w:t>о</w:t>
            </w:r>
            <w:r>
              <w:t xml:space="preserve">номика, </w:t>
            </w:r>
            <w:r w:rsidRPr="00D0331C">
              <w:t>мировая экономика</w:t>
            </w:r>
            <w:r>
              <w:t>,</w:t>
            </w:r>
            <w:r w:rsidRPr="00D0331C">
              <w:t xml:space="preserve"> национальная экономика, экономика труда, </w:t>
            </w:r>
            <w:r>
              <w:t>финансы и кредит, бухгалтерский учет анализ и аудит, менеджмент, юриспруде</w:t>
            </w:r>
            <w:r>
              <w:t>н</w:t>
            </w:r>
            <w:r>
              <w:t>ция</w:t>
            </w:r>
            <w:proofErr w:type="gramEnd"/>
          </w:p>
          <w:p w:rsidR="00DC0D6B" w:rsidRPr="003701B8" w:rsidRDefault="00DC0D6B" w:rsidP="002851DE">
            <w:pPr>
              <w:jc w:val="both"/>
              <w:rPr>
                <w:sz w:val="16"/>
                <w:szCs w:val="16"/>
              </w:rPr>
            </w:pPr>
          </w:p>
          <w:p w:rsidR="00DC0D6B" w:rsidRPr="00D0331C" w:rsidRDefault="00DC0D6B" w:rsidP="002851DE">
            <w:pPr>
              <w:jc w:val="both"/>
            </w:pPr>
          </w:p>
        </w:tc>
        <w:tc>
          <w:tcPr>
            <w:tcW w:w="4828" w:type="dxa"/>
          </w:tcPr>
          <w:p w:rsidR="00DC0D6B" w:rsidRDefault="00DC0D6B" w:rsidP="002851DE">
            <w:r>
              <w:lastRenderedPageBreak/>
              <w:t>муниципальный стаж муниципальной службы (государственной службы) не м</w:t>
            </w:r>
            <w:r>
              <w:t>е</w:t>
            </w:r>
            <w:r>
              <w:t>нее  2 лет  или стаж (опыт) работы по специальности не м</w:t>
            </w:r>
            <w:r>
              <w:t>е</w:t>
            </w:r>
            <w:r>
              <w:t>нее 3 лет</w:t>
            </w:r>
            <w:proofErr w:type="gramStart"/>
            <w:r>
              <w:t xml:space="preserve"> .</w:t>
            </w:r>
            <w:proofErr w:type="gramEnd"/>
          </w:p>
        </w:tc>
      </w:tr>
    </w:tbl>
    <w:p w:rsidR="00DC0D6B" w:rsidRDefault="00DC0D6B" w:rsidP="00DC0D6B">
      <w:pPr>
        <w:rPr>
          <w:sz w:val="28"/>
          <w:szCs w:val="28"/>
        </w:rPr>
      </w:pPr>
    </w:p>
    <w:p w:rsidR="00DC0D6B" w:rsidRDefault="00DC0D6B" w:rsidP="00DC0D6B">
      <w:pPr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DC0D6B" w:rsidRDefault="00DC0D6B" w:rsidP="00DC0D6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C0D6B" w:rsidRDefault="00DC0D6B">
      <w:r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proofErr w:type="spellStart"/>
      <w:r>
        <w:rPr>
          <w:sz w:val="28"/>
          <w:szCs w:val="28"/>
        </w:rPr>
        <w:t>А.А.Шашкова</w:t>
      </w:r>
      <w:proofErr w:type="spellEnd"/>
    </w:p>
    <w:sectPr w:rsidR="00DC0D6B" w:rsidSect="0003245E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0D6B"/>
    <w:rsid w:val="0003245E"/>
    <w:rsid w:val="00122B8D"/>
    <w:rsid w:val="00D1522E"/>
    <w:rsid w:val="00DC0D6B"/>
    <w:rsid w:val="00E6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0D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DC0D6B"/>
    <w:pPr>
      <w:widowControl w:val="0"/>
      <w:suppressLineNumbers/>
      <w:suppressAutoHyphens/>
    </w:pPr>
    <w:rPr>
      <w:rFonts w:eastAsia="Andale Sans UI"/>
      <w:kern w:val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2019-05-21T08:38:00Z</dcterms:created>
  <dcterms:modified xsi:type="dcterms:W3CDTF">2019-05-21T08:51:00Z</dcterms:modified>
</cp:coreProperties>
</file>